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AECD3" w14:textId="77777777" w:rsidR="00BC21AB" w:rsidRDefault="005732E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ab/>
      </w:r>
      <w:bookmarkStart w:id="0" w:name="_Hlk143618418"/>
    </w:p>
    <w:p w14:paraId="390C65F2" w14:textId="77777777" w:rsidR="00BC21AB" w:rsidRDefault="005732EC">
      <w:pPr>
        <w:spacing w:after="0" w:line="276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2BAFC22B" w14:textId="77777777" w:rsidR="00BC21AB" w:rsidRDefault="00BC21AB">
      <w:pPr>
        <w:spacing w:after="0" w:line="276" w:lineRule="auto"/>
        <w:ind w:left="5245"/>
        <w:rPr>
          <w:rFonts w:ascii="Times New Roman" w:hAnsi="Times New Roman"/>
          <w:sz w:val="28"/>
          <w:szCs w:val="28"/>
        </w:rPr>
      </w:pPr>
    </w:p>
    <w:p w14:paraId="10B8A984" w14:textId="77777777" w:rsidR="00BC21AB" w:rsidRDefault="005732EC">
      <w:pPr>
        <w:spacing w:after="0" w:line="276" w:lineRule="auto"/>
        <w:ind w:left="5245" w:right="-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14:paraId="174BE1C8" w14:textId="77777777" w:rsidR="00BC21AB" w:rsidRDefault="00BC21AB">
      <w:pPr>
        <w:spacing w:after="0"/>
        <w:ind w:left="5245" w:right="-346"/>
        <w:rPr>
          <w:rFonts w:ascii="Times New Roman" w:hAnsi="Times New Roman"/>
          <w:sz w:val="28"/>
          <w:szCs w:val="28"/>
        </w:rPr>
      </w:pPr>
    </w:p>
    <w:p w14:paraId="55216B4E" w14:textId="77777777" w:rsidR="00BC21AB" w:rsidRDefault="005732EC">
      <w:pPr>
        <w:spacing w:after="0" w:line="240" w:lineRule="auto"/>
        <w:ind w:left="5245" w:right="-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Кировской области</w:t>
      </w:r>
    </w:p>
    <w:p w14:paraId="7E1E6B45" w14:textId="7FF5CEF2" w:rsidR="00BC21AB" w:rsidRDefault="005732EC">
      <w:pPr>
        <w:spacing w:after="0" w:line="240" w:lineRule="auto"/>
        <w:ind w:left="5245" w:right="-3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325BC">
        <w:rPr>
          <w:rFonts w:ascii="Times New Roman" w:hAnsi="Times New Roman"/>
          <w:sz w:val="28"/>
          <w:szCs w:val="28"/>
        </w:rPr>
        <w:t>18.12.2025</w:t>
      </w:r>
      <w:r>
        <w:rPr>
          <w:rFonts w:ascii="Times New Roman" w:hAnsi="Times New Roman"/>
          <w:sz w:val="28"/>
          <w:szCs w:val="28"/>
        </w:rPr>
        <w:t xml:space="preserve">    №</w:t>
      </w:r>
      <w:r w:rsidR="003325BC">
        <w:rPr>
          <w:rFonts w:ascii="Times New Roman" w:hAnsi="Times New Roman"/>
          <w:sz w:val="28"/>
          <w:szCs w:val="28"/>
        </w:rPr>
        <w:t xml:space="preserve"> 665-П</w:t>
      </w:r>
    </w:p>
    <w:p w14:paraId="70063165" w14:textId="77777777" w:rsidR="00BC21AB" w:rsidRDefault="005732EC">
      <w:pPr>
        <w:pStyle w:val="ConsPlusTitle"/>
        <w:tabs>
          <w:tab w:val="left" w:pos="284"/>
        </w:tabs>
        <w:spacing w:before="720"/>
        <w:ind w:left="284" w:hanging="14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>
        <w:rPr>
          <w:rFonts w:ascii="Times New Roman" w:hAnsi="Times New Roman" w:cs="Times New Roman"/>
          <w:sz w:val="28"/>
          <w:szCs w:val="28"/>
        </w:rPr>
        <w:t>РЕГИОНАЛЬНАЯ ПРОГРАММА</w:t>
      </w:r>
    </w:p>
    <w:p w14:paraId="38A1EF4C" w14:textId="13DB4B5F" w:rsidR="00BC21AB" w:rsidRDefault="005732EC">
      <w:pPr>
        <w:pStyle w:val="ConsPlusTitle"/>
        <w:tabs>
          <w:tab w:val="left" w:pos="284"/>
        </w:tabs>
        <w:spacing w:after="480"/>
        <w:ind w:left="284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сотовой связи и инфраструктуры высокоскоростного доступа к информационно-телекоммуникационной сети «Интернет» на территории Кировской области» </w:t>
      </w:r>
      <w:r>
        <w:rPr>
          <w:rFonts w:ascii="Times New Roman" w:hAnsi="Times New Roman" w:cs="Times New Roman"/>
          <w:sz w:val="28"/>
          <w:szCs w:val="28"/>
        </w:rPr>
        <w:t>на 2025 – 20</w:t>
      </w:r>
      <w:r w:rsidR="00C85AA1" w:rsidRPr="00C85AA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3765F6F9" w14:textId="77777777" w:rsidR="00BC21AB" w:rsidRDefault="005732EC">
      <w:pPr>
        <w:pStyle w:val="ConsPlusTitle"/>
        <w:tabs>
          <w:tab w:val="left" w:pos="284"/>
        </w:tabs>
        <w:spacing w:after="480"/>
        <w:ind w:left="284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br/>
        <w:t>региональной программы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bidi="hi-IN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сотовой связи и инфраструктуры высокоскоростного доступа к информационно-телекоммуникационной сети «Интернет» на территории Кировской области» </w:t>
      </w:r>
      <w:r>
        <w:rPr>
          <w:rFonts w:ascii="Times New Roman" w:hAnsi="Times New Roman" w:cs="Times New Roman"/>
          <w:sz w:val="28"/>
          <w:szCs w:val="28"/>
        </w:rPr>
        <w:t>на 2025 – 2029 годы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827"/>
        <w:gridCol w:w="5517"/>
      </w:tblGrid>
      <w:tr w:rsidR="00BC21AB" w14:paraId="3973E0E8" w14:textId="77777777">
        <w:trPr>
          <w:trHeight w:val="586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896B" w14:textId="77777777" w:rsidR="00BC21AB" w:rsidRDefault="005732EC">
            <w:pPr>
              <w:pStyle w:val="TableParagraph"/>
              <w:tabs>
                <w:tab w:val="left" w:pos="11057"/>
              </w:tabs>
              <w:ind w:left="10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  <w:r>
              <w:rPr>
                <w:spacing w:val="1"/>
                <w:sz w:val="28"/>
                <w:szCs w:val="28"/>
              </w:rPr>
              <w:t xml:space="preserve"> Региональной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BB57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информационных технологий и связи Кировской области</w:t>
            </w:r>
          </w:p>
        </w:tc>
      </w:tr>
      <w:tr w:rsidR="00BC21AB" w14:paraId="76DF6C26" w14:textId="77777777">
        <w:trPr>
          <w:trHeight w:val="5796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F821" w14:textId="77777777" w:rsidR="00BC21AB" w:rsidRDefault="005732EC">
            <w:pPr>
              <w:pStyle w:val="TableParagraph"/>
              <w:tabs>
                <w:tab w:val="left" w:pos="11057"/>
              </w:tabs>
              <w:ind w:left="10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Р</w:t>
            </w:r>
            <w:r>
              <w:rPr>
                <w:spacing w:val="1"/>
                <w:sz w:val="28"/>
                <w:szCs w:val="28"/>
              </w:rPr>
              <w:t>егиональной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C747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транспорта</w:t>
            </w:r>
            <w:r>
              <w:rPr>
                <w:sz w:val="32"/>
                <w:szCs w:val="32"/>
              </w:rPr>
              <w:br/>
            </w:r>
            <w:r>
              <w:rPr>
                <w:sz w:val="28"/>
                <w:szCs w:val="28"/>
              </w:rPr>
              <w:t>Кировской области;</w:t>
            </w:r>
          </w:p>
          <w:p w14:paraId="3A57DEF6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лесного</w:t>
            </w:r>
            <w:r>
              <w:rPr>
                <w:sz w:val="28"/>
                <w:szCs w:val="28"/>
              </w:rPr>
              <w:br/>
              <w:t>хозяйства Кировской области;</w:t>
            </w:r>
          </w:p>
          <w:p w14:paraId="581159FC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юстиции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2CB5F17D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экономического развития Кировской области;</w:t>
            </w:r>
          </w:p>
          <w:p w14:paraId="5AFE1330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внутренней политики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6032FCEA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здравоохранения 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1F1D8D1A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социального развития 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4BBAEE18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Кировской области;</w:t>
            </w:r>
          </w:p>
          <w:p w14:paraId="5D4CEBC7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молодежной политики 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6AFE220F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энергетики </w:t>
            </w:r>
            <w:r>
              <w:rPr>
                <w:sz w:val="28"/>
                <w:szCs w:val="28"/>
              </w:rPr>
              <w:br/>
              <w:t>и жилищно-коммунального хозяйства Кировской области;</w:t>
            </w:r>
          </w:p>
          <w:p w14:paraId="326D8173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министерство финансов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2E0BF71D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строительства 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1C13E150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имущественных отношений Кировской области;</w:t>
            </w:r>
          </w:p>
          <w:p w14:paraId="41B7825E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381134DA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культуры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07256DD5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промышленности, предпринимательства и торговли Кировской области;</w:t>
            </w:r>
          </w:p>
          <w:p w14:paraId="41F347AA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охраны окружающей среды Кировской области;</w:t>
            </w:r>
          </w:p>
          <w:p w14:paraId="2D1122F2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сельского хозяйства и продовольствия Кировской области;</w:t>
            </w:r>
          </w:p>
          <w:p w14:paraId="05765DC2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государственной службы занятости населения Кировской области;</w:t>
            </w:r>
          </w:p>
          <w:p w14:paraId="28F785AA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ветеринарии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3ACF8859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служба по тарифам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46AEA402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жилищная инспекция Кировской области;</w:t>
            </w:r>
          </w:p>
          <w:p w14:paraId="34D6CD39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инспекция по техническому надзору за техническим состоянием самоходных машин и других видов техники Кировской области;</w:t>
            </w:r>
          </w:p>
          <w:p w14:paraId="2F8BDE26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Губернатора и Правительства Кировской области;</w:t>
            </w:r>
          </w:p>
          <w:p w14:paraId="23D61480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государственной охраны объектов культурного наследия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66DD2AEB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массовых коммуникаций</w:t>
            </w:r>
            <w:r>
              <w:rPr>
                <w:sz w:val="28"/>
                <w:szCs w:val="28"/>
              </w:rPr>
              <w:br/>
              <w:t>Кировской области;</w:t>
            </w:r>
          </w:p>
          <w:p w14:paraId="4DC470F5" w14:textId="77777777" w:rsidR="00BC21AB" w:rsidRDefault="005732EC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инспекция строительного надзора Кировской области;</w:t>
            </w:r>
          </w:p>
          <w:p w14:paraId="03C3DBB2" w14:textId="77777777" w:rsidR="0079410D" w:rsidRDefault="0079410D" w:rsidP="0079410D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 муниципальных образований Кировской области (по согласованию)</w:t>
            </w:r>
          </w:p>
          <w:p w14:paraId="7CE4F6DD" w14:textId="77777777" w:rsidR="00BC21AB" w:rsidRPr="00AB5F36" w:rsidRDefault="00BC21AB" w:rsidP="00827EA5">
            <w:pPr>
              <w:pStyle w:val="TableParagraph"/>
              <w:tabs>
                <w:tab w:val="left" w:pos="11057"/>
              </w:tabs>
              <w:ind w:left="108" w:right="-2"/>
              <w:rPr>
                <w:sz w:val="28"/>
                <w:szCs w:val="28"/>
              </w:rPr>
            </w:pPr>
          </w:p>
        </w:tc>
      </w:tr>
      <w:tr w:rsidR="00BC21AB" w14:paraId="58204FAC" w14:textId="77777777">
        <w:trPr>
          <w:trHeight w:val="663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F559" w14:textId="77777777" w:rsidR="00BC21AB" w:rsidRDefault="005732EC">
            <w:pPr>
              <w:pStyle w:val="TableParagraph"/>
              <w:tabs>
                <w:tab w:val="left" w:pos="11057"/>
              </w:tabs>
              <w:ind w:left="107" w:right="-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 xml:space="preserve">Период </w:t>
            </w:r>
            <w:r>
              <w:rPr>
                <w:sz w:val="28"/>
                <w:szCs w:val="28"/>
              </w:rPr>
              <w:t>реализации Р</w:t>
            </w:r>
            <w:r>
              <w:rPr>
                <w:spacing w:val="1"/>
                <w:sz w:val="28"/>
                <w:szCs w:val="28"/>
              </w:rPr>
              <w:t xml:space="preserve">егиональной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47CD" w14:textId="77777777" w:rsidR="00BC21AB" w:rsidRDefault="005732EC">
            <w:pPr>
              <w:pStyle w:val="TableParagraph"/>
              <w:tabs>
                <w:tab w:val="left" w:pos="1034"/>
                <w:tab w:val="left" w:pos="2726"/>
                <w:tab w:val="left" w:pos="4442"/>
                <w:tab w:val="left" w:pos="6209"/>
                <w:tab w:val="left" w:pos="7163"/>
                <w:tab w:val="left" w:pos="7897"/>
                <w:tab w:val="left" w:pos="8739"/>
                <w:tab w:val="left" w:pos="11057"/>
              </w:tabs>
              <w:ind w:left="108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2029 годы</w:t>
            </w:r>
          </w:p>
        </w:tc>
      </w:tr>
      <w:tr w:rsidR="00BC21AB" w14:paraId="28648943" w14:textId="77777777">
        <w:trPr>
          <w:trHeight w:val="552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6F45" w14:textId="77777777" w:rsidR="00BC21AB" w:rsidRDefault="005732EC">
            <w:pPr>
              <w:pStyle w:val="TableParagraph"/>
              <w:tabs>
                <w:tab w:val="left" w:pos="11057"/>
              </w:tabs>
              <w:ind w:left="10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</w:t>
            </w:r>
            <w:r>
              <w:rPr>
                <w:spacing w:val="-5"/>
                <w:sz w:val="28"/>
                <w:szCs w:val="28"/>
              </w:rPr>
              <w:t xml:space="preserve"> Р</w:t>
            </w:r>
            <w:r>
              <w:rPr>
                <w:spacing w:val="1"/>
                <w:sz w:val="28"/>
                <w:szCs w:val="28"/>
              </w:rPr>
              <w:t xml:space="preserve">егиональной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9896" w14:textId="4165C090" w:rsidR="00BC21AB" w:rsidRDefault="005732EC" w:rsidP="00F320D7">
            <w:pPr>
              <w:spacing w:after="0" w:line="240" w:lineRule="auto"/>
              <w:ind w:left="108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доступности услуг сотовой связи и качественн</w:t>
            </w:r>
            <w:r w:rsidR="00F320D7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="006B0A7F">
              <w:rPr>
                <w:rFonts w:ascii="Times New Roman" w:hAnsi="Times New Roman"/>
                <w:sz w:val="28"/>
                <w:szCs w:val="28"/>
              </w:rPr>
              <w:t>высокоскоростн</w:t>
            </w:r>
            <w:r w:rsidR="00F320D7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доступ</w:t>
            </w:r>
            <w:r w:rsidR="00F320D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информационно-телекоммуникационной сети «Интернет» для жителей Кировской области, </w:t>
            </w:r>
            <w:bookmarkStart w:id="2" w:name="_Hlk191974835"/>
            <w:r>
              <w:rPr>
                <w:rFonts w:ascii="Times New Roman" w:hAnsi="Times New Roman"/>
                <w:sz w:val="28"/>
                <w:szCs w:val="28"/>
              </w:rPr>
              <w:t>а также доступности цифровых услуг и сервисов</w:t>
            </w:r>
            <w:bookmarkEnd w:id="2"/>
          </w:p>
        </w:tc>
      </w:tr>
      <w:tr w:rsidR="00BC21AB" w14:paraId="2C3E950A" w14:textId="77777777">
        <w:trPr>
          <w:trHeight w:val="552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8717" w14:textId="6D3838AF" w:rsidR="00BC21AB" w:rsidRDefault="005732EC" w:rsidP="003325BC">
            <w:pPr>
              <w:pStyle w:val="TableParagraph"/>
              <w:tabs>
                <w:tab w:val="left" w:pos="11057"/>
              </w:tabs>
              <w:ind w:left="10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  <w:r>
              <w:rPr>
                <w:spacing w:val="-5"/>
                <w:sz w:val="28"/>
                <w:szCs w:val="28"/>
              </w:rPr>
              <w:t xml:space="preserve"> Р</w:t>
            </w:r>
            <w:r>
              <w:rPr>
                <w:spacing w:val="1"/>
                <w:sz w:val="28"/>
                <w:szCs w:val="28"/>
              </w:rPr>
              <w:t xml:space="preserve">егиональной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8F2" w14:textId="25A48387" w:rsidR="00BC21AB" w:rsidRPr="003325BC" w:rsidRDefault="005732EC" w:rsidP="00F320D7">
            <w:pPr>
              <w:spacing w:after="0" w:line="240" w:lineRule="auto"/>
              <w:ind w:left="108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5BC">
              <w:rPr>
                <w:rFonts w:ascii="Times New Roman" w:hAnsi="Times New Roman"/>
                <w:sz w:val="28"/>
                <w:szCs w:val="28"/>
              </w:rPr>
              <w:t xml:space="preserve">обеспечение жителей Кировской области доступными услугами сотовой связи и </w:t>
            </w:r>
            <w:r w:rsidR="00F320D7" w:rsidRPr="003325BC">
              <w:rPr>
                <w:rFonts w:ascii="Times New Roman" w:hAnsi="Times New Roman"/>
                <w:sz w:val="28"/>
                <w:szCs w:val="28"/>
              </w:rPr>
              <w:t>качественн</w:t>
            </w:r>
            <w:r w:rsidR="00091136" w:rsidRPr="003325BC">
              <w:rPr>
                <w:rFonts w:ascii="Times New Roman" w:hAnsi="Times New Roman"/>
                <w:sz w:val="28"/>
                <w:szCs w:val="28"/>
              </w:rPr>
              <w:t>ым</w:t>
            </w:r>
            <w:r w:rsidR="00F320D7" w:rsidRPr="003325BC">
              <w:rPr>
                <w:rFonts w:ascii="Times New Roman" w:hAnsi="Times New Roman"/>
                <w:sz w:val="28"/>
                <w:szCs w:val="28"/>
              </w:rPr>
              <w:t xml:space="preserve"> высокоскоростн</w:t>
            </w:r>
            <w:r w:rsidR="00091136" w:rsidRPr="003325BC">
              <w:rPr>
                <w:rFonts w:ascii="Times New Roman" w:hAnsi="Times New Roman"/>
                <w:sz w:val="28"/>
                <w:szCs w:val="28"/>
              </w:rPr>
              <w:t>ым</w:t>
            </w:r>
            <w:r w:rsidR="00F320D7" w:rsidRPr="003325BC">
              <w:rPr>
                <w:rFonts w:ascii="Times New Roman" w:hAnsi="Times New Roman"/>
                <w:sz w:val="28"/>
                <w:szCs w:val="28"/>
              </w:rPr>
              <w:t xml:space="preserve"> доступ</w:t>
            </w:r>
            <w:r w:rsidR="00091136" w:rsidRPr="003325BC">
              <w:rPr>
                <w:rFonts w:ascii="Times New Roman" w:hAnsi="Times New Roman"/>
                <w:sz w:val="28"/>
                <w:szCs w:val="28"/>
              </w:rPr>
              <w:t>ом</w:t>
            </w:r>
            <w:r w:rsidR="006B0A7F" w:rsidRPr="00332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5BC">
              <w:rPr>
                <w:rFonts w:ascii="Times New Roman" w:hAnsi="Times New Roman"/>
                <w:sz w:val="28"/>
                <w:szCs w:val="28"/>
              </w:rPr>
              <w:t>к информационно-телекоммуникационной сети «Интернет»</w:t>
            </w:r>
          </w:p>
        </w:tc>
      </w:tr>
      <w:tr w:rsidR="00BC21AB" w14:paraId="5FFEA769" w14:textId="77777777">
        <w:trPr>
          <w:trHeight w:val="504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701B" w14:textId="51AA9BAA" w:rsidR="00BC21AB" w:rsidRDefault="005732EC" w:rsidP="003325BC">
            <w:pPr>
              <w:pStyle w:val="TableParagraph"/>
              <w:tabs>
                <w:tab w:val="left" w:pos="11057"/>
              </w:tabs>
              <w:ind w:left="10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  <w:r w:rsidR="003325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реализации Региональной программы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89CE" w14:textId="77777777" w:rsidR="00BC21AB" w:rsidRPr="003325BC" w:rsidRDefault="005732EC">
            <w:pPr>
              <w:pStyle w:val="TableParagraph"/>
              <w:tabs>
                <w:tab w:val="left" w:pos="11057"/>
              </w:tabs>
              <w:ind w:left="113" w:right="-2"/>
              <w:jc w:val="both"/>
              <w:rPr>
                <w:sz w:val="28"/>
                <w:szCs w:val="28"/>
              </w:rPr>
            </w:pPr>
            <w:r w:rsidRPr="003325BC">
              <w:rPr>
                <w:sz w:val="28"/>
                <w:szCs w:val="28"/>
              </w:rPr>
              <w:t>развитие на территории Кировской области инфраструктуры связи и повышение доступности цифровых услуг и сервисов для граждан и бизнеса</w:t>
            </w:r>
          </w:p>
        </w:tc>
      </w:tr>
      <w:tr w:rsidR="00BC21AB" w14:paraId="66F658EB" w14:textId="77777777">
        <w:trPr>
          <w:trHeight w:val="684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3F7C" w14:textId="77777777" w:rsidR="00BC21AB" w:rsidRDefault="005732EC">
            <w:pPr>
              <w:pStyle w:val="TableParagraph"/>
              <w:tabs>
                <w:tab w:val="left" w:pos="11057"/>
              </w:tabs>
              <w:ind w:left="10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финансового обеспечения </w:t>
            </w:r>
            <w:r>
              <w:rPr>
                <w:spacing w:val="1"/>
                <w:sz w:val="28"/>
                <w:szCs w:val="28"/>
              </w:rPr>
              <w:t>Региональной программы</w:t>
            </w:r>
            <w:r>
              <w:rPr>
                <w:sz w:val="28"/>
                <w:szCs w:val="28"/>
              </w:rPr>
              <w:t xml:space="preserve"> за весь период ее реализации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F69A" w14:textId="77777777" w:rsidR="006B0A7F" w:rsidRDefault="005732EC">
            <w:pPr>
              <w:pStyle w:val="TableParagraph"/>
              <w:tabs>
                <w:tab w:val="left" w:pos="11057"/>
              </w:tabs>
              <w:ind w:left="113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задачи и достижение результата Региональной программы будут осуществляться</w:t>
            </w:r>
            <w:r w:rsidR="006B0A7F" w:rsidRPr="006B0A7F">
              <w:rPr>
                <w:sz w:val="28"/>
                <w:szCs w:val="28"/>
              </w:rPr>
              <w:t>:</w:t>
            </w:r>
          </w:p>
          <w:p w14:paraId="516E221F" w14:textId="6CEED46A" w:rsidR="00BC21AB" w:rsidRPr="006B0A7F" w:rsidRDefault="006B0A7F">
            <w:pPr>
              <w:pStyle w:val="TableParagraph"/>
              <w:tabs>
                <w:tab w:val="left" w:pos="11057"/>
              </w:tabs>
              <w:ind w:left="113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B0A7F">
              <w:rPr>
                <w:sz w:val="28"/>
                <w:szCs w:val="28"/>
              </w:rPr>
              <w:t xml:space="preserve"> 2025 </w:t>
            </w:r>
            <w:r>
              <w:rPr>
                <w:sz w:val="28"/>
                <w:szCs w:val="28"/>
              </w:rPr>
              <w:t>году</w:t>
            </w:r>
            <w:r w:rsidR="00F320D7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5732EC">
              <w:rPr>
                <w:sz w:val="28"/>
                <w:szCs w:val="28"/>
              </w:rPr>
              <w:t>в рамках финансового обеспечения государственн</w:t>
            </w:r>
            <w:r w:rsidR="00F422D3">
              <w:rPr>
                <w:sz w:val="28"/>
                <w:szCs w:val="28"/>
              </w:rPr>
              <w:t>ой</w:t>
            </w:r>
            <w:r w:rsidR="005732EC">
              <w:rPr>
                <w:sz w:val="28"/>
                <w:szCs w:val="28"/>
              </w:rPr>
              <w:t xml:space="preserve"> программ</w:t>
            </w:r>
            <w:r w:rsidR="00F422D3">
              <w:rPr>
                <w:sz w:val="28"/>
                <w:szCs w:val="28"/>
              </w:rPr>
              <w:t>ы</w:t>
            </w:r>
            <w:r w:rsidR="005732EC">
              <w:rPr>
                <w:sz w:val="28"/>
                <w:szCs w:val="28"/>
              </w:rPr>
              <w:t xml:space="preserve"> Кировской</w:t>
            </w:r>
            <w:r w:rsidR="00360B51" w:rsidRPr="00360B51">
              <w:rPr>
                <w:sz w:val="28"/>
                <w:szCs w:val="28"/>
              </w:rPr>
              <w:t xml:space="preserve"> </w:t>
            </w:r>
            <w:r w:rsidR="005732EC">
              <w:rPr>
                <w:sz w:val="28"/>
                <w:szCs w:val="28"/>
              </w:rPr>
              <w:t>области</w:t>
            </w:r>
            <w:r w:rsidR="00360B51" w:rsidRPr="00360B51">
              <w:rPr>
                <w:sz w:val="28"/>
                <w:szCs w:val="28"/>
              </w:rPr>
              <w:t xml:space="preserve"> </w:t>
            </w:r>
            <w:r w:rsidR="00F422D3" w:rsidRPr="00F422D3">
              <w:rPr>
                <w:sz w:val="28"/>
                <w:szCs w:val="28"/>
              </w:rPr>
              <w:t>«Информационное</w:t>
            </w:r>
            <w:r w:rsidR="00F422D3">
              <w:rPr>
                <w:sz w:val="28"/>
                <w:szCs w:val="28"/>
              </w:rPr>
              <w:t xml:space="preserve"> </w:t>
            </w:r>
            <w:r w:rsidR="00F422D3" w:rsidRPr="00F422D3">
              <w:rPr>
                <w:sz w:val="28"/>
                <w:szCs w:val="28"/>
              </w:rPr>
              <w:t>общество»</w:t>
            </w:r>
            <w:r w:rsidRPr="006B0A7F">
              <w:rPr>
                <w:sz w:val="28"/>
                <w:szCs w:val="28"/>
              </w:rPr>
              <w:t>;</w:t>
            </w:r>
          </w:p>
          <w:p w14:paraId="2BB557CF" w14:textId="42633B13" w:rsidR="006B0A7F" w:rsidRPr="006B0A7F" w:rsidRDefault="006B0A7F">
            <w:pPr>
              <w:pStyle w:val="TableParagraph"/>
              <w:tabs>
                <w:tab w:val="left" w:pos="11057"/>
              </w:tabs>
              <w:ind w:left="113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– 20</w:t>
            </w:r>
            <w:r w:rsidR="005C0B65" w:rsidRPr="005C0B65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годах </w:t>
            </w:r>
            <w:r w:rsidR="00F320D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 рамках финансового обеспечения государственной программы Кировской</w:t>
            </w:r>
            <w:r w:rsidRPr="00360B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области</w:t>
            </w:r>
            <w:r w:rsidRPr="00360B51">
              <w:rPr>
                <w:sz w:val="28"/>
                <w:szCs w:val="28"/>
              </w:rPr>
              <w:t xml:space="preserve"> </w:t>
            </w:r>
            <w:r w:rsidRPr="00F422D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Цифровизация</w:t>
            </w:r>
            <w:r w:rsidRPr="00F422D3">
              <w:rPr>
                <w:sz w:val="28"/>
                <w:szCs w:val="28"/>
              </w:rPr>
              <w:t>»</w:t>
            </w:r>
          </w:p>
        </w:tc>
      </w:tr>
    </w:tbl>
    <w:p w14:paraId="13BE1C78" w14:textId="77777777" w:rsidR="00BC21AB" w:rsidRDefault="005732EC" w:rsidP="00727591">
      <w:pPr>
        <w:pStyle w:val="ConsPlusNormal"/>
        <w:spacing w:before="360"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Региональной программы осуществляется исполнителями мероприятий Региональной программы в пределах их полномочий в соответствии с Региональной программой.</w:t>
      </w:r>
    </w:p>
    <w:p w14:paraId="7F56ED0C" w14:textId="77777777" w:rsidR="00BC21AB" w:rsidRDefault="005732EC" w:rsidP="00727591">
      <w:pPr>
        <w:pStyle w:val="ConsPlusNormal"/>
        <w:spacing w:line="338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Министерство информационных технологий и связи Кировской области осуществляет организацию исполнения мероприятий Региональной программы, координацию и контроль реализации исполнения мероприятий Региональной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D0F42C" w14:textId="77777777" w:rsidR="00BC21AB" w:rsidRDefault="005732EC" w:rsidP="006B0A7F">
      <w:pPr>
        <w:spacing w:before="240" w:after="24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Основные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положения</w:t>
      </w:r>
    </w:p>
    <w:p w14:paraId="1F341DEB" w14:textId="77777777" w:rsidR="00BC21AB" w:rsidRDefault="005732EC" w:rsidP="00727591">
      <w:pPr>
        <w:pStyle w:val="ConsPlusNormal"/>
        <w:spacing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Кировская область – это развивающаяся территория с глубокими историческими традициями.</w:t>
      </w:r>
    </w:p>
    <w:p w14:paraId="2D6C835C" w14:textId="77777777" w:rsidR="00BC21AB" w:rsidRDefault="005732EC" w:rsidP="00727591">
      <w:pPr>
        <w:pStyle w:val="ConsPlusNormal"/>
        <w:spacing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развития цифровых технологий и их использования – важный индикатор уровня социально-экономического развития страны и ее регионов. </w:t>
      </w:r>
      <w:r>
        <w:rPr>
          <w:rFonts w:ascii="Times New Roman" w:hAnsi="Times New Roman" w:cs="Times New Roman"/>
          <w:sz w:val="28"/>
          <w:szCs w:val="28"/>
        </w:rPr>
        <w:lastRenderedPageBreak/>
        <w:t>Выявлена непосредственная связь между уровнем развития цифровых государственных услуг и эффективностью государственных расходов.</w:t>
      </w:r>
    </w:p>
    <w:p w14:paraId="36F822BC" w14:textId="77777777" w:rsidR="00BC21AB" w:rsidRDefault="005732EC" w:rsidP="00727591">
      <w:pPr>
        <w:pStyle w:val="ConsPlusNormal"/>
        <w:spacing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и достоверность данных играют ключевую роль в цифровом государственном управлении и экономике. Использование больших объемов данных на основе платформенных решений и технологий искусственного интеллекта позволит пользователям создавать новые продукты и услуги, а государству повысить эффективность системы управления.</w:t>
      </w:r>
    </w:p>
    <w:p w14:paraId="6859569E" w14:textId="77777777" w:rsidR="00BC21AB" w:rsidRDefault="005732EC" w:rsidP="00727591">
      <w:pPr>
        <w:pStyle w:val="ConsPlusNormal"/>
        <w:spacing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государства в цифровом будущем во многом будет определяться объемом и качеством данных, которые оно производит и на основе анализа которых будут приниматься соответствующие решения: выбор места проживания и осуществление экономической деятельности. При этом оперирование большими объемами данных и повышение доступности цифровых услуг для граждан невозможно без качественного развития сетевой инфраструктуры.</w:t>
      </w:r>
    </w:p>
    <w:p w14:paraId="465CE0D0" w14:textId="192296D6" w:rsidR="00BC21AB" w:rsidRDefault="005732EC" w:rsidP="00727591">
      <w:pPr>
        <w:pStyle w:val="ConsPlusNormal"/>
        <w:spacing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2025 году за счет реализации национальн</w:t>
      </w:r>
      <w:r w:rsidR="001C4CD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CD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C4CD8">
        <w:rPr>
          <w:rFonts w:ascii="Times New Roman" w:hAnsi="Times New Roman" w:cs="Times New Roman"/>
          <w:sz w:val="28"/>
          <w:szCs w:val="28"/>
        </w:rPr>
        <w:t>Цифровая экономика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="0067312A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создан базовый фундамент дальнейшего развития ИТ-отрасли: обеспечена возможность подключения к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свыше 90% домохозяйств, 97% абонентов мобильной связи находятся в зоне приема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4G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29573D" w14:textId="7B0E2FFA" w:rsidR="00BC21AB" w:rsidRDefault="005732EC" w:rsidP="00727591">
      <w:pPr>
        <w:pStyle w:val="ConsPlusNormal"/>
        <w:spacing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Кировской области:</w:t>
      </w:r>
    </w:p>
    <w:p w14:paraId="7104AA88" w14:textId="2EED3EBC" w:rsidR="00BC21AB" w:rsidRDefault="005732EC" w:rsidP="00727591">
      <w:pPr>
        <w:pStyle w:val="ConsPlusNormal"/>
        <w:spacing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 и единой сети передачи данных</w:t>
      </w:r>
      <w:r w:rsidR="006B0A7F" w:rsidRPr="006B0A7F">
        <w:rPr>
          <w:rFonts w:ascii="Times New Roman" w:hAnsi="Times New Roman" w:cs="Times New Roman"/>
          <w:sz w:val="28"/>
          <w:szCs w:val="28"/>
        </w:rPr>
        <w:t xml:space="preserve"> </w:t>
      </w:r>
      <w:r w:rsidR="006B0A7F">
        <w:rPr>
          <w:rFonts w:ascii="Times New Roman" w:hAnsi="Times New Roman" w:cs="Times New Roman"/>
          <w:sz w:val="28"/>
          <w:szCs w:val="28"/>
        </w:rPr>
        <w:t>подключено</w:t>
      </w:r>
      <w:r>
        <w:rPr>
          <w:rFonts w:ascii="Times New Roman" w:hAnsi="Times New Roman" w:cs="Times New Roman"/>
          <w:sz w:val="28"/>
          <w:szCs w:val="28"/>
        </w:rPr>
        <w:t xml:space="preserve"> более 1 500 социально значимых объектов;</w:t>
      </w:r>
    </w:p>
    <w:p w14:paraId="5B0F087C" w14:textId="77777777" w:rsidR="00BC21AB" w:rsidRDefault="005732EC" w:rsidP="00727591">
      <w:pPr>
        <w:pStyle w:val="ConsPlusNormal"/>
        <w:spacing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доступности населению услуг сотовой связи в Кировской области составляет 99%;</w:t>
      </w:r>
    </w:p>
    <w:p w14:paraId="6AC5583B" w14:textId="77777777" w:rsidR="00BC21AB" w:rsidRDefault="005732EC" w:rsidP="00727591">
      <w:pPr>
        <w:pStyle w:val="ConsPlusNormal"/>
        <w:spacing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информационно-телекоммуникационной сети «Интернет» посредством мобильного или проводного доступа имеется у 98% населения Кировской области.</w:t>
      </w:r>
    </w:p>
    <w:p w14:paraId="2FD6D1CF" w14:textId="39EA734C" w:rsidR="00BC21AB" w:rsidRDefault="005732EC" w:rsidP="00727591">
      <w:pPr>
        <w:pStyle w:val="ConsPlusNormal"/>
        <w:spacing w:line="3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целях обеспечения эффективности цифровизации государственных услуг и сервисов и улучшения качества жизни граждан необходимо обеспечить дальнейшее повышение доступности качественных услуг связи.</w:t>
      </w:r>
    </w:p>
    <w:p w14:paraId="5F3BCE22" w14:textId="2060A366" w:rsidR="00BC21AB" w:rsidRDefault="005732EC" w:rsidP="0072759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Кировской области имеется около 1 400 населенных пунктов, у жителей которых отсутствует качественный доступ к услугам </w:t>
      </w:r>
      <w:r w:rsidR="002338E6">
        <w:rPr>
          <w:rFonts w:ascii="Times New Roman" w:hAnsi="Times New Roman" w:cs="Times New Roman"/>
          <w:sz w:val="28"/>
          <w:szCs w:val="28"/>
        </w:rPr>
        <w:t>сотовой</w:t>
      </w:r>
      <w:r>
        <w:rPr>
          <w:rFonts w:ascii="Times New Roman" w:hAnsi="Times New Roman" w:cs="Times New Roman"/>
          <w:sz w:val="28"/>
          <w:szCs w:val="28"/>
        </w:rPr>
        <w:t xml:space="preserve"> связи и к информационно-телекоммуникационной сети «Интернет». Общее количество жителей в указанных населенных пунктах составляет</w:t>
      </w:r>
      <w:r w:rsidR="005B0C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6B0A7F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145FE9B0" w14:textId="796A980B" w:rsidR="00BC21AB" w:rsidRDefault="005732EC" w:rsidP="0072759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16% автомобильных дорог общего пользования Кировской области регионального или межмуниципального значения не обеспечено услугами голосовой связи</w:t>
      </w:r>
      <w:r w:rsidR="006B0A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59% автомобильных дорог общего пользования Кировской области регионального </w:t>
      </w:r>
      <w:bookmarkStart w:id="3" w:name="_Hlk205823069"/>
      <w:r>
        <w:rPr>
          <w:rFonts w:ascii="Times New Roman" w:hAnsi="Times New Roman" w:cs="Times New Roman"/>
          <w:sz w:val="28"/>
          <w:szCs w:val="28"/>
        </w:rPr>
        <w:t>или межмуниципального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значения не обеспечено возможностью доступа к информационно-телекоммуникационной сети «Интернет».</w:t>
      </w:r>
    </w:p>
    <w:p w14:paraId="3E94B7AA" w14:textId="23B25655" w:rsidR="00BC21AB" w:rsidRDefault="005732EC" w:rsidP="0072759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проблемой является низкая заинтересованность операторов связи в предоставлении доступных и качественных услуг </w:t>
      </w:r>
      <w:r w:rsidR="00B84BFE">
        <w:rPr>
          <w:rFonts w:ascii="Times New Roman" w:hAnsi="Times New Roman" w:cs="Times New Roman"/>
          <w:sz w:val="28"/>
          <w:szCs w:val="28"/>
        </w:rPr>
        <w:t xml:space="preserve">сотовой </w:t>
      </w:r>
      <w:r>
        <w:rPr>
          <w:rFonts w:ascii="Times New Roman" w:hAnsi="Times New Roman" w:cs="Times New Roman"/>
          <w:sz w:val="28"/>
          <w:szCs w:val="28"/>
        </w:rPr>
        <w:t>связи в малочисленных населенных пунктах и на участках автомобильных дорог общего пользования Кировской области регионального или межмуниципального значения по следующим причинам:</w:t>
      </w:r>
    </w:p>
    <w:p w14:paraId="6A56CD78" w14:textId="77777777" w:rsidR="00BC21AB" w:rsidRDefault="005732EC" w:rsidP="0072759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малая численность проживающего в населенном пункте населения;</w:t>
      </w:r>
    </w:p>
    <w:p w14:paraId="1F157732" w14:textId="77777777" w:rsidR="00BC21AB" w:rsidRDefault="005732EC" w:rsidP="0072759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доля сезонно проживающего в населенном пункте населения (преимущественно в летний период);</w:t>
      </w:r>
    </w:p>
    <w:p w14:paraId="158A83A5" w14:textId="25362377" w:rsidR="00BC21AB" w:rsidRDefault="005732EC" w:rsidP="0072759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плотность расположения населенных пунктов на севере Кировской области и, как следствие, значительные расстояния между ними, не обеспеченные энергетической и сетевой (передача данных) инфраструктур</w:t>
      </w:r>
      <w:r w:rsidR="006B0A7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E9198B" w14:textId="69B7FE83" w:rsidR="00BC21AB" w:rsidRDefault="005732EC" w:rsidP="0072759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 плотность движения транспортных средств на отдельных участках автомобильных дорог общего пользования Кировской области регионального </w:t>
      </w:r>
      <w:r w:rsidR="00B84BFE">
        <w:rPr>
          <w:rFonts w:ascii="Times New Roman" w:hAnsi="Times New Roman" w:cs="Times New Roman"/>
          <w:sz w:val="28"/>
          <w:szCs w:val="28"/>
        </w:rPr>
        <w:t xml:space="preserve">или межмуниципального </w:t>
      </w:r>
      <w:r>
        <w:rPr>
          <w:rFonts w:ascii="Times New Roman" w:hAnsi="Times New Roman" w:cs="Times New Roman"/>
          <w:sz w:val="28"/>
          <w:szCs w:val="28"/>
        </w:rPr>
        <w:t>значения;</w:t>
      </w:r>
    </w:p>
    <w:p w14:paraId="7285EA12" w14:textId="77777777" w:rsidR="00BC21AB" w:rsidRDefault="005732EC" w:rsidP="00727591">
      <w:pPr>
        <w:pStyle w:val="ConsPlu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транспортной и энергетической инфраструктуры, требуемой для создания инфраструктуры связи.</w:t>
      </w:r>
    </w:p>
    <w:p w14:paraId="1671A90E" w14:textId="77777777" w:rsidR="00BC21AB" w:rsidRDefault="005732EC">
      <w:pPr>
        <w:pStyle w:val="ConsPlusNormal"/>
        <w:spacing w:before="360"/>
        <w:ind w:left="993" w:hanging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 Приоритеты государственной политики в сфере реализации Региональной программы, цель и задача Региональной программы</w:t>
      </w:r>
    </w:p>
    <w:p w14:paraId="216F42F2" w14:textId="77777777" w:rsidR="00BC21AB" w:rsidRDefault="00BC21AB">
      <w:pPr>
        <w:pStyle w:val="ConsPlusNormal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</w:p>
    <w:p w14:paraId="446814FB" w14:textId="77777777" w:rsidR="00BC21AB" w:rsidRDefault="005732EC" w:rsidP="00727591">
      <w:pPr>
        <w:pStyle w:val="ConsPlusNormal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Приоритеты государственной политики в сфере реализации </w:t>
      </w:r>
      <w:r>
        <w:rPr>
          <w:rFonts w:ascii="Times New Roman" w:hAnsi="Times New Roman"/>
          <w:sz w:val="28"/>
          <w:szCs w:val="28"/>
        </w:rPr>
        <w:lastRenderedPageBreak/>
        <w:t>Региональной программы сформированы на основе положений:</w:t>
      </w:r>
    </w:p>
    <w:p w14:paraId="67F9BD91" w14:textId="77777777" w:rsidR="00BC21AB" w:rsidRDefault="005732EC" w:rsidP="00727591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72EA6274" w14:textId="77777777" w:rsidR="00BC21AB" w:rsidRDefault="005732EC" w:rsidP="00727591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Кировской области на период до 2036 года, утвержденной распоряжением Правительства Кировской области от 25.11.2024 № 301 «Об утверждении Стратегии социально-экономического развития Кировской области на период до 2036 года».</w:t>
      </w:r>
    </w:p>
    <w:p w14:paraId="24CFE2DF" w14:textId="7392827F" w:rsidR="00BC21AB" w:rsidRDefault="005732EC" w:rsidP="00727591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Региональной программы является повышение доступности услуг</w:t>
      </w:r>
      <w:r>
        <w:rPr>
          <w:rFonts w:ascii="Times New Roman" w:hAnsi="Times New Roman" w:cs="Times New Roman"/>
          <w:sz w:val="28"/>
        </w:rPr>
        <w:t xml:space="preserve"> сотовой связи и качественн</w:t>
      </w:r>
      <w:r w:rsidR="00727591">
        <w:rPr>
          <w:rFonts w:ascii="Times New Roman" w:hAnsi="Times New Roman" w:cs="Times New Roman"/>
          <w:sz w:val="28"/>
        </w:rPr>
        <w:t>ого</w:t>
      </w:r>
      <w:r w:rsidR="006B0A7F">
        <w:rPr>
          <w:rFonts w:ascii="Times New Roman" w:hAnsi="Times New Roman" w:cs="Times New Roman"/>
          <w:sz w:val="28"/>
        </w:rPr>
        <w:t xml:space="preserve"> высокоскоростн</w:t>
      </w:r>
      <w:r w:rsidR="00727591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доступ</w:t>
      </w:r>
      <w:r w:rsidR="00727591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к информационно-телекоммуникационной сети «Интернет» для жителей Кировской области, а также доступности цифровых услуг и сервисов.</w:t>
      </w:r>
    </w:p>
    <w:p w14:paraId="563F39AF" w14:textId="69341C5D" w:rsidR="00BC21AB" w:rsidRDefault="005732EC" w:rsidP="00727591">
      <w:pPr>
        <w:pStyle w:val="ConsPlusNormal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поставленной цели должна быть решена задача по обеспечению жителей Кировской области доступными услугами сотовой связи и </w:t>
      </w:r>
      <w:r w:rsidR="00727591">
        <w:rPr>
          <w:rFonts w:ascii="Times New Roman" w:hAnsi="Times New Roman"/>
          <w:sz w:val="28"/>
          <w:szCs w:val="28"/>
        </w:rPr>
        <w:t xml:space="preserve">качественным </w:t>
      </w:r>
      <w:r>
        <w:rPr>
          <w:rFonts w:ascii="Times New Roman" w:hAnsi="Times New Roman"/>
          <w:sz w:val="28"/>
          <w:szCs w:val="28"/>
        </w:rPr>
        <w:t>высокоскоростным доступом к информационно-телекоммуникационной сети «Интернет».</w:t>
      </w:r>
    </w:p>
    <w:p w14:paraId="5294E303" w14:textId="77777777" w:rsidR="00BC21AB" w:rsidRDefault="005732EC" w:rsidP="00727591">
      <w:pPr>
        <w:pStyle w:val="ConsPlusNormal"/>
        <w:spacing w:line="343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Региональной программы – 2025 – 2029 годы.</w:t>
      </w:r>
    </w:p>
    <w:p w14:paraId="34D5CE45" w14:textId="77777777" w:rsidR="00BC21AB" w:rsidRDefault="00BC21AB">
      <w:pPr>
        <w:pStyle w:val="ConsPlusNormal"/>
        <w:ind w:right="-2" w:firstLine="709"/>
        <w:rPr>
          <w:rFonts w:ascii="Times New Roman" w:hAnsi="Times New Roman"/>
          <w:sz w:val="28"/>
          <w:szCs w:val="28"/>
        </w:rPr>
      </w:pPr>
    </w:p>
    <w:p w14:paraId="0957014A" w14:textId="77777777" w:rsidR="00BC21AB" w:rsidRDefault="005732EC">
      <w:pPr>
        <w:pStyle w:val="ConsPlusTitle"/>
        <w:spacing w:after="48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Механизм реализации Региональной программы</w:t>
      </w:r>
    </w:p>
    <w:p w14:paraId="69D92DA6" w14:textId="77777777" w:rsidR="00BC21AB" w:rsidRDefault="005732EC" w:rsidP="00727591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решения задачи Региональной программы необходима реализация мероприятий в соответствии с перечнем мероприятий по реализации Региональной программы согласно приложению.</w:t>
      </w:r>
    </w:p>
    <w:p w14:paraId="4BB93B3B" w14:textId="77777777" w:rsidR="00BC21AB" w:rsidRDefault="00BC21AB">
      <w:pPr>
        <w:pStyle w:val="ConsPlusTitle"/>
        <w:ind w:right="-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221EED" w14:textId="77777777" w:rsidR="00BC21AB" w:rsidRDefault="005732EC">
      <w:pPr>
        <w:pStyle w:val="ConsPlusTitle"/>
        <w:ind w:right="-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Ресурсное обеспечение Региональной программы</w:t>
      </w:r>
    </w:p>
    <w:p w14:paraId="6409316D" w14:textId="77777777" w:rsidR="00BC21AB" w:rsidRDefault="00BC21A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A1FCD" w14:textId="3E76509E" w:rsidR="00BC21AB" w:rsidRDefault="005732EC" w:rsidP="00727591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C21AB" w:rsidSect="002338E6">
          <w:headerReference w:type="default" r:id="rId6"/>
          <w:headerReference w:type="first" r:id="rId7"/>
          <w:pgSz w:w="11906" w:h="16838"/>
          <w:pgMar w:top="1134" w:right="851" w:bottom="1134" w:left="1701" w:header="635" w:footer="0" w:gutter="0"/>
          <w:pgNumType w:start="1"/>
          <w:cols w:space="720"/>
          <w:formProt w:val="0"/>
          <w:titlePg/>
          <w:docGrid w:linePitch="360" w:charSpace="4096"/>
        </w:sectPr>
      </w:pPr>
      <w:r w:rsidRPr="00E60975">
        <w:rPr>
          <w:rFonts w:ascii="Times New Roman" w:hAnsi="Times New Roman" w:cs="Times New Roman"/>
          <w:sz w:val="28"/>
          <w:szCs w:val="28"/>
        </w:rPr>
        <w:t xml:space="preserve">Решение задачи и достижение результата реализации Региональной программы будут осуществляться </w:t>
      </w:r>
      <w:r w:rsidR="006B0A7F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E60975">
        <w:rPr>
          <w:rFonts w:ascii="Times New Roman" w:hAnsi="Times New Roman" w:cs="Times New Roman"/>
          <w:sz w:val="28"/>
          <w:szCs w:val="28"/>
        </w:rPr>
        <w:t>в рамках финансового обеспечения государственн</w:t>
      </w:r>
      <w:r w:rsidR="00360B51" w:rsidRPr="00E60975">
        <w:rPr>
          <w:rFonts w:ascii="Times New Roman" w:hAnsi="Times New Roman" w:cs="Times New Roman"/>
          <w:sz w:val="28"/>
          <w:szCs w:val="28"/>
        </w:rPr>
        <w:t>ой</w:t>
      </w:r>
      <w:r w:rsidRPr="00E6097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60B51" w:rsidRPr="00E60975">
        <w:rPr>
          <w:rFonts w:ascii="Times New Roman" w:hAnsi="Times New Roman" w:cs="Times New Roman"/>
          <w:sz w:val="28"/>
          <w:szCs w:val="28"/>
        </w:rPr>
        <w:t>ы</w:t>
      </w:r>
      <w:r w:rsidRPr="00E6097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360B51" w:rsidRPr="00E60975">
        <w:rPr>
          <w:sz w:val="28"/>
          <w:szCs w:val="28"/>
        </w:rPr>
        <w:t xml:space="preserve"> </w:t>
      </w:r>
      <w:r w:rsidR="00360B51" w:rsidRPr="00E60975">
        <w:rPr>
          <w:rFonts w:ascii="Times New Roman" w:hAnsi="Times New Roman" w:cs="Times New Roman"/>
          <w:sz w:val="28"/>
          <w:szCs w:val="28"/>
        </w:rPr>
        <w:t>«Информационное общество»</w:t>
      </w:r>
      <w:r w:rsidR="006B0A7F">
        <w:rPr>
          <w:rFonts w:ascii="Times New Roman" w:hAnsi="Times New Roman" w:cs="Times New Roman"/>
          <w:sz w:val="28"/>
          <w:szCs w:val="28"/>
        </w:rPr>
        <w:t xml:space="preserve">, в 2026 – 2030 годах </w:t>
      </w:r>
      <w:r w:rsidR="00997281">
        <w:rPr>
          <w:rFonts w:ascii="Times New Roman" w:hAnsi="Times New Roman" w:cs="Times New Roman"/>
          <w:sz w:val="28"/>
          <w:szCs w:val="28"/>
        </w:rPr>
        <w:t xml:space="preserve">– </w:t>
      </w:r>
      <w:r w:rsidR="006B0A7F">
        <w:rPr>
          <w:rFonts w:ascii="Times New Roman" w:hAnsi="Times New Roman" w:cs="Times New Roman"/>
          <w:sz w:val="28"/>
          <w:szCs w:val="28"/>
        </w:rPr>
        <w:t xml:space="preserve">в </w:t>
      </w:r>
      <w:r w:rsidR="006B0A7F" w:rsidRPr="00E60975">
        <w:rPr>
          <w:rFonts w:ascii="Times New Roman" w:hAnsi="Times New Roman" w:cs="Times New Roman"/>
          <w:sz w:val="28"/>
          <w:szCs w:val="28"/>
        </w:rPr>
        <w:t>рамках финансового обеспечения государственной программы Кировской области</w:t>
      </w:r>
      <w:r w:rsidR="006B0A7F" w:rsidRPr="00E60975">
        <w:rPr>
          <w:sz w:val="28"/>
          <w:szCs w:val="28"/>
        </w:rPr>
        <w:t xml:space="preserve"> </w:t>
      </w:r>
      <w:r w:rsidR="006B0A7F" w:rsidRPr="00E60975">
        <w:rPr>
          <w:rFonts w:ascii="Times New Roman" w:hAnsi="Times New Roman" w:cs="Times New Roman"/>
          <w:sz w:val="28"/>
          <w:szCs w:val="28"/>
        </w:rPr>
        <w:t>«</w:t>
      </w:r>
      <w:r w:rsidR="006B0A7F">
        <w:rPr>
          <w:rFonts w:ascii="Times New Roman" w:hAnsi="Times New Roman" w:cs="Times New Roman"/>
          <w:sz w:val="28"/>
          <w:szCs w:val="28"/>
        </w:rPr>
        <w:t>Цифровизация</w:t>
      </w:r>
      <w:r w:rsidR="006B0A7F" w:rsidRPr="00E60975">
        <w:rPr>
          <w:rFonts w:ascii="Times New Roman" w:hAnsi="Times New Roman" w:cs="Times New Roman"/>
          <w:sz w:val="28"/>
          <w:szCs w:val="28"/>
        </w:rPr>
        <w:t>»</w:t>
      </w:r>
      <w:r w:rsidRPr="00E60975">
        <w:rPr>
          <w:rFonts w:ascii="Times New Roman" w:hAnsi="Times New Roman" w:cs="Times New Roman"/>
          <w:sz w:val="28"/>
          <w:szCs w:val="28"/>
        </w:rPr>
        <w:t>.</w:t>
      </w:r>
    </w:p>
    <w:p w14:paraId="3262E952" w14:textId="77777777" w:rsidR="00BC21AB" w:rsidRDefault="005732EC">
      <w:pPr>
        <w:spacing w:after="0" w:line="240" w:lineRule="auto"/>
        <w:ind w:left="14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Целевые показатели Региональной программы</w:t>
      </w:r>
    </w:p>
    <w:p w14:paraId="179DAD35" w14:textId="77777777" w:rsidR="00BC21AB" w:rsidRDefault="00BC21A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15734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3648"/>
        <w:gridCol w:w="1134"/>
        <w:gridCol w:w="928"/>
        <w:gridCol w:w="700"/>
        <w:gridCol w:w="837"/>
        <w:gridCol w:w="795"/>
        <w:gridCol w:w="883"/>
        <w:gridCol w:w="838"/>
        <w:gridCol w:w="839"/>
        <w:gridCol w:w="1551"/>
        <w:gridCol w:w="1416"/>
        <w:gridCol w:w="1593"/>
      </w:tblGrid>
      <w:tr w:rsidR="00BC21AB" w14:paraId="7CFA279F" w14:textId="77777777" w:rsidTr="001E2B51">
        <w:trPr>
          <w:trHeight w:val="20"/>
          <w:tblHeader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897F" w14:textId="77777777" w:rsidR="00BC21AB" w:rsidRDefault="005732EC">
            <w:pPr>
              <w:spacing w:before="60" w:after="6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8C4E" w14:textId="77777777" w:rsidR="00BC21AB" w:rsidRDefault="005732E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 Региональной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F816" w14:textId="5F014D8E" w:rsidR="00BC21AB" w:rsidRDefault="005732EC" w:rsidP="003325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464C" w14:textId="77777777" w:rsidR="00BC21AB" w:rsidRDefault="005732E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B770" w14:textId="77777777" w:rsidR="00BC21AB" w:rsidRDefault="005732E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целевого показателя Региональной программы по годам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17C2" w14:textId="77777777" w:rsidR="00BC21AB" w:rsidRDefault="005732EC">
            <w:pPr>
              <w:spacing w:line="240" w:lineRule="atLeast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Признак возрастания (убывания)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3FAC" w14:textId="77777777" w:rsidR="00BC21AB" w:rsidRDefault="005732EC">
            <w:pPr>
              <w:spacing w:line="240" w:lineRule="atLeast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Нарастающий итог (да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(нет)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D4B" w14:textId="77777777" w:rsidR="00BC21AB" w:rsidRDefault="005732EC">
            <w:pPr>
              <w:spacing w:line="240" w:lineRule="atLeast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Участие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муниципально-го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образования Кировской области (да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(нет)</w:t>
            </w:r>
          </w:p>
        </w:tc>
      </w:tr>
      <w:tr w:rsidR="00BC21AB" w14:paraId="35024943" w14:textId="77777777" w:rsidTr="001E2B51">
        <w:trPr>
          <w:trHeight w:val="1074"/>
          <w:tblHeader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F381" w14:textId="77777777" w:rsidR="00BC21AB" w:rsidRDefault="00BC21AB"/>
        </w:tc>
        <w:tc>
          <w:tcPr>
            <w:tcW w:w="3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4F57" w14:textId="77777777" w:rsidR="00BC21AB" w:rsidRDefault="00BC21A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8E46" w14:textId="77777777" w:rsidR="00BC21AB" w:rsidRDefault="00BC21AB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132E" w14:textId="77777777" w:rsidR="00BC21AB" w:rsidRDefault="005732EC">
            <w:pPr>
              <w:spacing w:after="0" w:line="240" w:lineRule="atLeast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C060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F598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14:paraId="1431B671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C7F2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 w14:paraId="34735FEA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550C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  <w:p w14:paraId="51527A4F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1771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  <w:p w14:paraId="642F35B9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D4B9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  <w:p w14:paraId="0CE980DF" w14:textId="77777777" w:rsidR="00BC21AB" w:rsidRDefault="005732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9F50" w14:textId="77777777" w:rsidR="00BC21AB" w:rsidRDefault="00BC21AB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A8A7" w14:textId="77777777" w:rsidR="00BC21AB" w:rsidRDefault="00BC21AB"/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EF40" w14:textId="77777777" w:rsidR="00BC21AB" w:rsidRDefault="00BC21AB"/>
        </w:tc>
      </w:tr>
      <w:tr w:rsidR="001C60DE" w14:paraId="6548887A" w14:textId="77777777" w:rsidTr="001E2B51">
        <w:trPr>
          <w:trHeight w:val="9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4F1B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5.1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48864" w14:textId="0F40A2BC" w:rsidR="001C60DE" w:rsidRDefault="001C60DE" w:rsidP="001C60DE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Доля населенных пунктов Кировской области, в которых имеется постоянно проживающее население, обеспеченных доступными услугами сотовой связи и качественным </w:t>
            </w:r>
            <w:r w:rsidR="001E2B51">
              <w:rPr>
                <w:rFonts w:ascii="Times New Roman" w:hAnsi="Times New Roman"/>
                <w:bCs/>
              </w:rPr>
              <w:t xml:space="preserve">высокоскоростным </w:t>
            </w:r>
            <w:r>
              <w:rPr>
                <w:rFonts w:ascii="Times New Roman" w:hAnsi="Times New Roman"/>
                <w:bCs/>
              </w:rPr>
              <w:t>доступом к информационно-телекоммуникационной сети «Интернет», от общего количества населенных пунктов</w:t>
            </w:r>
            <w:r w:rsidR="001E2B51">
              <w:rPr>
                <w:rFonts w:ascii="Times New Roman" w:hAnsi="Times New Roman"/>
                <w:bCs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260A" w14:textId="54240C1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D32EF" w14:textId="05F0B190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EAD8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92927" w14:textId="1EE32D62" w:rsidR="001C60DE" w:rsidRPr="00095FAC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95FAC">
              <w:rPr>
                <w:rFonts w:ascii="Times New Roman" w:hAnsi="Times New Roman"/>
                <w:color w:val="000000"/>
              </w:rPr>
              <w:t>55,98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C77FC" w14:textId="114351D2" w:rsidR="001C60DE" w:rsidRPr="00095FAC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95FAC">
              <w:rPr>
                <w:rFonts w:ascii="Times New Roman" w:hAnsi="Times New Roman"/>
                <w:color w:val="000000"/>
              </w:rPr>
              <w:t>57,03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3EEF1" w14:textId="36CF796E" w:rsidR="001C60DE" w:rsidRPr="00095FAC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95FAC">
              <w:rPr>
                <w:rFonts w:ascii="Times New Roman" w:hAnsi="Times New Roman"/>
                <w:color w:val="000000"/>
              </w:rPr>
              <w:t>59,66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258B6" w14:textId="4A2B3D79" w:rsidR="001C60DE" w:rsidRPr="00095FAC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95FAC">
              <w:rPr>
                <w:rFonts w:ascii="Times New Roman" w:hAnsi="Times New Roman"/>
                <w:color w:val="000000"/>
              </w:rPr>
              <w:t>63,17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0AB2" w14:textId="3BDDDE6F" w:rsidR="001C60DE" w:rsidRPr="00095FAC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95FAC">
              <w:rPr>
                <w:rFonts w:ascii="Times New Roman" w:hAnsi="Times New Roman"/>
                <w:color w:val="000000"/>
              </w:rPr>
              <w:t>66,15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1A91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возрастающий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0696" w14:textId="2D7D8D9D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517594">
              <w:rPr>
                <w:rFonts w:ascii="Times New Roman" w:hAnsi="Times New Roman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AA77E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</w:t>
            </w:r>
          </w:p>
        </w:tc>
      </w:tr>
      <w:tr w:rsidR="001C60DE" w14:paraId="0C32F222" w14:textId="77777777" w:rsidTr="001E2B51">
        <w:trPr>
          <w:trHeight w:val="9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8AC41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4FDBA" w14:textId="3C152A49" w:rsidR="001C60DE" w:rsidRDefault="001C60DE" w:rsidP="001C60DE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Доля покрытия автомобильных дорог общего пользования Кировской области регионального или межмуниципального значения, обеспеченных доступом к информационно-телекоммуникационной сети «Интернет» в стандарте LTE</w:t>
            </w:r>
            <w:r w:rsidR="001E2B51">
              <w:rPr>
                <w:rFonts w:ascii="Times New Roman" w:hAnsi="Times New Roman"/>
                <w:bCs/>
              </w:rPr>
              <w:t>, от общего количества дорог общего пользования Кировской области регионального или межмуниципального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8052" w14:textId="6F8F25B1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582A8" w14:textId="7473B8AD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26210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2024</w:t>
            </w:r>
          </w:p>
          <w:p w14:paraId="1F78E38B" w14:textId="77777777" w:rsidR="001C60DE" w:rsidRDefault="001C60DE" w:rsidP="001C60DE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1C44" w14:textId="6B1B4F19" w:rsidR="001C60DE" w:rsidRPr="00BC4F02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4F02">
              <w:rPr>
                <w:rFonts w:ascii="Times New Roman" w:hAnsi="Times New Roman"/>
                <w:color w:val="000000"/>
              </w:rPr>
              <w:t>54,3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F5590" w14:textId="49C815B6" w:rsidR="001C60DE" w:rsidRPr="00BC4F02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4F02">
              <w:rPr>
                <w:rFonts w:ascii="Times New Roman" w:hAnsi="Times New Roman"/>
                <w:color w:val="000000"/>
              </w:rPr>
              <w:t>56,72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4EB4" w14:textId="3D4050F4" w:rsidR="001C60DE" w:rsidRPr="00BC4F02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4F02">
              <w:rPr>
                <w:rFonts w:ascii="Times New Roman" w:hAnsi="Times New Roman"/>
                <w:color w:val="000000"/>
              </w:rPr>
              <w:t>69,15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21D9F" w14:textId="13945B69" w:rsidR="001C60DE" w:rsidRPr="00BC4F02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4F02">
              <w:rPr>
                <w:rFonts w:ascii="Times New Roman" w:hAnsi="Times New Roman"/>
                <w:color w:val="000000"/>
              </w:rPr>
              <w:t>84,08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70226" w14:textId="7B88C9CE" w:rsidR="001C60DE" w:rsidRPr="00BC4F02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BC4F0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5E26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возрастающий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9254" w14:textId="77E7C85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517594">
              <w:rPr>
                <w:rFonts w:ascii="Times New Roman" w:hAnsi="Times New Roman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C4EAB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</w:t>
            </w:r>
          </w:p>
        </w:tc>
      </w:tr>
      <w:tr w:rsidR="001C60DE" w14:paraId="123408DC" w14:textId="77777777" w:rsidTr="001E2B51">
        <w:trPr>
          <w:trHeight w:val="50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A725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BF109" w14:textId="2BAF0623" w:rsidR="001C60DE" w:rsidRDefault="001C60DE" w:rsidP="001C60DE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Доля зданий общеобразовательных организаций, обеспеченных локально-вычислительными сетями, в том числе с использованием технологии </w:t>
            </w:r>
            <w:proofErr w:type="spellStart"/>
            <w:r>
              <w:rPr>
                <w:rFonts w:ascii="Times New Roman" w:hAnsi="Times New Roman"/>
                <w:bCs/>
              </w:rPr>
              <w:t>Wi-Fi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от общего </w:t>
            </w:r>
            <w:r>
              <w:rPr>
                <w:rFonts w:ascii="Times New Roman" w:hAnsi="Times New Roman"/>
                <w:bCs/>
              </w:rPr>
              <w:lastRenderedPageBreak/>
              <w:t>количества зданий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C1C3" w14:textId="4DF87913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800FF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2874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C09C" w14:textId="0232DCAD" w:rsidR="001C60DE" w:rsidRPr="00C410EC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  <w:r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  <w:lang w:val="en-US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8EBAE" w14:textId="57324F17" w:rsidR="001C60DE" w:rsidRPr="00C410EC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11,48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61EDE" w14:textId="323182CF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29,67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B0E60" w14:textId="4C7AC00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64,75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7002" w14:textId="733A9E33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CF5BD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возрастающий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148B" w14:textId="49DDC380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517594">
              <w:rPr>
                <w:rFonts w:ascii="Times New Roman" w:hAnsi="Times New Roman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243E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</w:t>
            </w:r>
          </w:p>
        </w:tc>
      </w:tr>
      <w:tr w:rsidR="001C60DE" w14:paraId="61121008" w14:textId="77777777" w:rsidTr="001E2B51">
        <w:trPr>
          <w:trHeight w:val="49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4AB72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23836" w14:textId="02D0994B" w:rsidR="001C60DE" w:rsidRDefault="001C60DE" w:rsidP="001C60DE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Доля объектов социальной инфраструктуры, подключенных к информационно-телекоммуникационной сети «Интернет» посредством волоконно-оптических линий связи, от общего количества объектов</w:t>
            </w:r>
            <w:r w:rsidR="001E2B51">
              <w:rPr>
                <w:rFonts w:ascii="Times New Roman" w:hAnsi="Times New Roman"/>
                <w:bCs/>
              </w:rPr>
              <w:t xml:space="preserve"> социальной инфраструктуры</w:t>
            </w:r>
            <w:r>
              <w:rPr>
                <w:rFonts w:ascii="Times New Roman" w:hAnsi="Times New Roman"/>
                <w:bCs/>
              </w:rPr>
              <w:t xml:space="preserve">, не обеспеченных доступом к </w:t>
            </w:r>
            <w:r w:rsidR="001E2B51">
              <w:rPr>
                <w:rFonts w:ascii="Times New Roman" w:hAnsi="Times New Roman"/>
                <w:bCs/>
              </w:rPr>
              <w:t xml:space="preserve">информационно-телекоммуникационной сети </w:t>
            </w:r>
            <w:r>
              <w:rPr>
                <w:rFonts w:ascii="Times New Roman" w:hAnsi="Times New Roman"/>
                <w:bCs/>
              </w:rPr>
              <w:t xml:space="preserve">«Интернет»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35CF1" w14:textId="19CC222E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13DA1" w14:textId="77777777" w:rsidR="001C60DE" w:rsidRPr="0079410D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79410D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6062F" w14:textId="175F1E4C" w:rsidR="001C60DE" w:rsidRPr="0079410D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79410D"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F17E" w14:textId="691C337D" w:rsidR="001C60DE" w:rsidRPr="0079410D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79410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8665C" w14:textId="0EFC4C72" w:rsidR="001C60DE" w:rsidRPr="00795DF8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795DF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AD5D" w14:textId="1F00B830" w:rsidR="001C60DE" w:rsidRPr="00795DF8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795DF8">
              <w:rPr>
                <w:rFonts w:ascii="Times New Roman" w:hAnsi="Times New Roman"/>
                <w:color w:val="000000"/>
              </w:rPr>
              <w:t>25,06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AFBC" w14:textId="113947D0" w:rsidR="001C60DE" w:rsidRPr="00795DF8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795DF8">
              <w:rPr>
                <w:rFonts w:ascii="Times New Roman" w:hAnsi="Times New Roman"/>
                <w:color w:val="000000"/>
              </w:rPr>
              <w:t>66,29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AF2B" w14:textId="47FFF656" w:rsidR="001C60DE" w:rsidRPr="00795DF8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795DF8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BF70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возрастающий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1C14" w14:textId="6E32650E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517594">
              <w:rPr>
                <w:rFonts w:ascii="Times New Roman" w:hAnsi="Times New Roman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716CB" w14:textId="77777777" w:rsidR="001C60DE" w:rsidRDefault="001C60DE" w:rsidP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</w:t>
            </w:r>
          </w:p>
        </w:tc>
      </w:tr>
      <w:tr w:rsidR="00BC21AB" w14:paraId="358C5C51" w14:textId="77777777" w:rsidTr="001E2B51">
        <w:trPr>
          <w:trHeight w:val="9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FC25" w14:textId="77777777" w:rsidR="00BC21AB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>5.5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C6E0" w14:textId="77777777" w:rsidR="00BC21AB" w:rsidRPr="00364EF1" w:rsidRDefault="005732EC" w:rsidP="007D656F">
            <w:pPr>
              <w:pStyle w:val="ConsPlusNormal"/>
              <w:rPr>
                <w:rFonts w:ascii="Times New Roman" w:hAnsi="Times New Roman" w:cs="Times New Roman"/>
                <w:bCs/>
                <w:szCs w:val="22"/>
                <w:highlight w:val="green"/>
              </w:rPr>
            </w:pPr>
            <w:r w:rsidRPr="00087CFF">
              <w:rPr>
                <w:rFonts w:ascii="Times New Roman" w:hAnsi="Times New Roman" w:cs="Times New Roman"/>
                <w:bCs/>
              </w:rPr>
              <w:t xml:space="preserve">Доля зарегистрированных пользователей, использующих сервисы </w:t>
            </w:r>
            <w:r w:rsidRPr="00087CFF">
              <w:rPr>
                <w:rFonts w:ascii="Times New Roman" w:hAnsi="Times New Roman" w:cs="Times New Roman"/>
                <w:bCs/>
                <w:szCs w:val="22"/>
              </w:rPr>
              <w:t xml:space="preserve">федеральной государственной информационной системы «Единый портал государственных и муниципальных услуг (функций)» (далее – Единый портал) </w:t>
            </w:r>
            <w:r w:rsidRPr="00087CFF">
              <w:rPr>
                <w:rFonts w:ascii="Times New Roman" w:hAnsi="Times New Roman" w:cs="Times New Roman"/>
                <w:bCs/>
              </w:rPr>
              <w:t>в текущем году в целях получения государственных и муниципальных услуг в электронном виде, от общего числа зарегистрированных пользователей Единого портала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206" w14:textId="77777777" w:rsidR="00BC21AB" w:rsidRPr="00087CFF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87CFF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84A" w14:textId="77777777" w:rsidR="00BC21AB" w:rsidRPr="00087CFF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87CFF"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DF3E" w14:textId="77777777" w:rsidR="00BC21AB" w:rsidRPr="00087CFF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87CFF"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17A0" w14:textId="77777777" w:rsidR="00BC21AB" w:rsidRPr="00087CFF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87CFF"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479E" w14:textId="77777777" w:rsidR="00BC21AB" w:rsidRPr="00087CFF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87CFF">
              <w:rPr>
                <w:rFonts w:ascii="Times New Roman" w:hAnsi="Times New Roman"/>
                <w:bCs/>
              </w:rPr>
              <w:t>74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40DB" w14:textId="77777777" w:rsidR="00BC21AB" w:rsidRPr="00087CFF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87CFF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DDD7" w14:textId="77777777" w:rsidR="00BC21AB" w:rsidRPr="00087CFF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87CFF">
              <w:rPr>
                <w:rFonts w:ascii="Times New Roman" w:hAnsi="Times New Roman"/>
                <w:bCs/>
              </w:rPr>
              <w:t>76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3123" w14:textId="77777777" w:rsidR="00BC21AB" w:rsidRPr="00087CFF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087CFF">
              <w:rPr>
                <w:rFonts w:ascii="Times New Roman" w:hAnsi="Times New Roman"/>
                <w:bCs/>
              </w:rPr>
              <w:t>78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CFBF" w14:textId="77777777" w:rsidR="00BC21AB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возрастающий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CFE4" w14:textId="42A8A7D7" w:rsidR="00BC21AB" w:rsidRDefault="001C60DE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4142" w14:textId="77777777" w:rsidR="00BC21AB" w:rsidRDefault="005732EC">
            <w:pPr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</w:t>
            </w:r>
          </w:p>
        </w:tc>
      </w:tr>
    </w:tbl>
    <w:p w14:paraId="64BE5302" w14:textId="77777777" w:rsidR="00BC21AB" w:rsidRDefault="00BC21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4836DC8" w14:textId="77777777" w:rsidR="00BC21AB" w:rsidRDefault="00BC21A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1178DBC" w14:textId="77777777" w:rsidR="00BC21AB" w:rsidRDefault="00BC21A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A55DB5" w14:textId="77777777" w:rsidR="00BC21AB" w:rsidRDefault="00BC21A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608BEB2" w14:textId="7F90E5CD" w:rsidR="00BC21AB" w:rsidRDefault="005732E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</w:t>
      </w:r>
    </w:p>
    <w:p w14:paraId="4888999E" w14:textId="77777777" w:rsidR="00BC21AB" w:rsidRDefault="005732EC">
      <w:pPr>
        <w:spacing w:after="0" w:line="240" w:lineRule="auto"/>
        <w:ind w:left="123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br w:type="textWrapping" w:clear="all"/>
      </w:r>
    </w:p>
    <w:p w14:paraId="1CFE47DC" w14:textId="470413C2" w:rsidR="002338E6" w:rsidRDefault="005732EC" w:rsidP="00434C66">
      <w:pPr>
        <w:tabs>
          <w:tab w:val="left" w:pos="12616"/>
        </w:tabs>
        <w:spacing w:after="0" w:line="240" w:lineRule="auto"/>
        <w:ind w:left="12616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Региональной программе</w:t>
      </w:r>
    </w:p>
    <w:p w14:paraId="66A76962" w14:textId="27BBF81A" w:rsidR="00BC21AB" w:rsidRDefault="002338E6" w:rsidP="00BD3451">
      <w:pPr>
        <w:spacing w:before="720" w:after="240" w:line="240" w:lineRule="auto"/>
        <w:ind w:left="851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br/>
        <w:t>мероприятий по реализации Региональной программы</w:t>
      </w:r>
    </w:p>
    <w:p w14:paraId="74CCDA03" w14:textId="77777777" w:rsidR="003325BC" w:rsidRDefault="003325BC"/>
    <w:tbl>
      <w:tblPr>
        <w:tblW w:w="4900" w:type="pct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98"/>
        <w:gridCol w:w="2887"/>
        <w:gridCol w:w="1055"/>
        <w:gridCol w:w="658"/>
        <w:gridCol w:w="659"/>
        <w:gridCol w:w="687"/>
        <w:gridCol w:w="709"/>
        <w:gridCol w:w="708"/>
        <w:gridCol w:w="1268"/>
        <w:gridCol w:w="3387"/>
        <w:gridCol w:w="2964"/>
      </w:tblGrid>
      <w:tr w:rsidR="001E2B51" w14:paraId="766E8D66" w14:textId="77777777" w:rsidTr="003325BC">
        <w:trPr>
          <w:trHeight w:val="978"/>
          <w:tblHeader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2C4FF" w14:textId="77777777" w:rsidR="001E2B51" w:rsidRPr="0079410D" w:rsidRDefault="001E2B51" w:rsidP="00BD3451">
            <w:pPr>
              <w:pStyle w:val="TableParagraph"/>
              <w:keepNext/>
              <w:jc w:val="center"/>
              <w:rPr>
                <w:rFonts w:eastAsia="Arial"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>№</w:t>
            </w:r>
          </w:p>
          <w:p w14:paraId="16CC2FCC" w14:textId="77777777" w:rsidR="001E2B51" w:rsidRPr="0079410D" w:rsidRDefault="001E2B51" w:rsidP="00BD3451">
            <w:pPr>
              <w:pStyle w:val="TableParagraph"/>
              <w:jc w:val="center"/>
              <w:rPr>
                <w:rFonts w:eastAsia="Arial"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>п/п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1B0" w14:textId="77777777" w:rsidR="001E2B51" w:rsidRPr="0079410D" w:rsidRDefault="001E2B51" w:rsidP="003325BC">
            <w:pPr>
              <w:pStyle w:val="TableParagraph"/>
              <w:tabs>
                <w:tab w:val="left" w:pos="2153"/>
              </w:tabs>
              <w:ind w:left="27" w:right="355" w:firstLine="18"/>
              <w:jc w:val="center"/>
              <w:rPr>
                <w:rFonts w:eastAsia="Arial"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>Наименование направления, мероприятия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038D8" w14:textId="77777777" w:rsidR="001E2B51" w:rsidRPr="0079410D" w:rsidRDefault="001E2B51" w:rsidP="00BD3451">
            <w:pPr>
              <w:pStyle w:val="TableParagraph"/>
              <w:jc w:val="center"/>
              <w:rPr>
                <w:rFonts w:eastAsia="Arial"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>Единица измерения</w:t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6A04" w14:textId="77777777" w:rsidR="001E2B51" w:rsidRPr="0079410D" w:rsidRDefault="001E2B51" w:rsidP="003325BC">
            <w:pPr>
              <w:pStyle w:val="TableParagraph"/>
              <w:jc w:val="center"/>
              <w:rPr>
                <w:rFonts w:eastAsia="Arial"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 xml:space="preserve">Период реализации </w:t>
            </w:r>
            <w:r w:rsidRPr="0079410D">
              <w:rPr>
                <w:rFonts w:eastAsia="Arial"/>
                <w:lang w:eastAsia="ru-RU"/>
              </w:rPr>
              <w:br/>
              <w:t>Региональной программы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1A76" w14:textId="25265C45" w:rsidR="001E2B51" w:rsidRPr="0079410D" w:rsidRDefault="001E2B51" w:rsidP="00BD3451">
            <w:pPr>
              <w:pStyle w:val="TableParagraph"/>
              <w:jc w:val="center"/>
              <w:rPr>
                <w:rFonts w:eastAsia="Arial"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CFD8" w14:textId="77777777" w:rsidR="001E2B51" w:rsidRPr="0079410D" w:rsidRDefault="001E2B51" w:rsidP="00BD3451">
            <w:pPr>
              <w:pStyle w:val="TableParagraph"/>
              <w:jc w:val="center"/>
              <w:rPr>
                <w:rFonts w:eastAsia="Arial"/>
                <w:iCs/>
                <w:lang w:eastAsia="ru-RU"/>
              </w:rPr>
            </w:pPr>
            <w:r w:rsidRPr="0079410D">
              <w:rPr>
                <w:rFonts w:eastAsia="Arial"/>
                <w:iCs/>
                <w:lang w:eastAsia="ru-RU"/>
              </w:rPr>
              <w:t>Ожидаемый результат (комментарии)</w:t>
            </w:r>
          </w:p>
        </w:tc>
      </w:tr>
      <w:tr w:rsidR="001E2B51" w14:paraId="059E2CA2" w14:textId="77777777" w:rsidTr="003325BC">
        <w:trPr>
          <w:trHeight w:val="417"/>
          <w:tblHeader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CAE" w14:textId="77777777" w:rsidR="001E2B51" w:rsidRPr="0079410D" w:rsidRDefault="001E2B51" w:rsidP="003325BC">
            <w:pPr>
              <w:keepNext/>
              <w:rPr>
                <w:rFonts w:ascii="Times New Roman" w:hAnsi="Times New Roman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4F7" w14:textId="77777777" w:rsidR="001E2B51" w:rsidRPr="0079410D" w:rsidRDefault="001E2B51" w:rsidP="003325BC">
            <w:pPr>
              <w:rPr>
                <w:rFonts w:ascii="Times New Roman" w:hAnsi="Times New Roman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A4C0E" w14:textId="77777777" w:rsidR="001E2B51" w:rsidRPr="0079410D" w:rsidRDefault="001E2B51" w:rsidP="003325BC">
            <w:pPr>
              <w:rPr>
                <w:rFonts w:ascii="Times New Roman" w:hAnsi="Times New Roman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8688" w14:textId="77777777" w:rsidR="001E2B51" w:rsidRPr="0079410D" w:rsidRDefault="001E2B51" w:rsidP="003325B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9410D">
              <w:rPr>
                <w:rFonts w:ascii="Times New Roman" w:eastAsia="Calibri" w:hAnsi="Times New Roman"/>
                <w:lang w:val="en-US" w:eastAsia="en-US"/>
              </w:rPr>
              <w:t>2025</w:t>
            </w:r>
          </w:p>
          <w:p w14:paraId="5569FA41" w14:textId="77777777" w:rsidR="001E2B51" w:rsidRPr="0079410D" w:rsidRDefault="001E2B51" w:rsidP="003325BC">
            <w:pPr>
              <w:pStyle w:val="TableParagraph"/>
              <w:jc w:val="center"/>
              <w:rPr>
                <w:rFonts w:eastAsia="Arial"/>
                <w:lang w:eastAsia="ru-RU"/>
              </w:rPr>
            </w:pPr>
            <w:proofErr w:type="spellStart"/>
            <w:r w:rsidRPr="0079410D">
              <w:rPr>
                <w:lang w:val="en-US"/>
              </w:rPr>
              <w:t>год</w:t>
            </w:r>
            <w:proofErr w:type="spell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6A5A" w14:textId="77777777" w:rsidR="001E2B51" w:rsidRPr="0079410D" w:rsidRDefault="001E2B51" w:rsidP="003325B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9410D">
              <w:rPr>
                <w:rFonts w:ascii="Times New Roman" w:eastAsia="Calibri" w:hAnsi="Times New Roman"/>
                <w:lang w:val="en-US" w:eastAsia="en-US"/>
              </w:rPr>
              <w:t>2026</w:t>
            </w:r>
          </w:p>
          <w:p w14:paraId="20A6D743" w14:textId="77777777" w:rsidR="001E2B51" w:rsidRPr="0079410D" w:rsidRDefault="001E2B51" w:rsidP="003325BC">
            <w:pPr>
              <w:pStyle w:val="TableParagraph"/>
              <w:jc w:val="center"/>
              <w:rPr>
                <w:rFonts w:eastAsia="Arial"/>
                <w:lang w:eastAsia="ru-RU"/>
              </w:rPr>
            </w:pPr>
            <w:proofErr w:type="spellStart"/>
            <w:r w:rsidRPr="0079410D">
              <w:rPr>
                <w:lang w:val="en-US"/>
              </w:rPr>
              <w:t>год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F3A4" w14:textId="77777777" w:rsidR="001E2B51" w:rsidRPr="0079410D" w:rsidRDefault="001E2B51" w:rsidP="003325B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9410D">
              <w:rPr>
                <w:rFonts w:ascii="Times New Roman" w:eastAsia="Calibri" w:hAnsi="Times New Roman"/>
                <w:lang w:val="en-US" w:eastAsia="en-US"/>
              </w:rPr>
              <w:t>2027</w:t>
            </w:r>
          </w:p>
          <w:p w14:paraId="0F3BAD4D" w14:textId="77777777" w:rsidR="001E2B51" w:rsidRPr="0079410D" w:rsidRDefault="001E2B51" w:rsidP="003325BC">
            <w:pPr>
              <w:pStyle w:val="TableParagraph"/>
              <w:jc w:val="center"/>
              <w:rPr>
                <w:rFonts w:eastAsia="Arial"/>
                <w:lang w:eastAsia="ru-RU"/>
              </w:rPr>
            </w:pPr>
            <w:proofErr w:type="spellStart"/>
            <w:r w:rsidRPr="0079410D">
              <w:rPr>
                <w:lang w:val="en-US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2AD3" w14:textId="77777777" w:rsidR="001E2B51" w:rsidRPr="0079410D" w:rsidRDefault="001E2B51" w:rsidP="003325B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9410D">
              <w:rPr>
                <w:rFonts w:ascii="Times New Roman" w:eastAsia="Calibri" w:hAnsi="Times New Roman"/>
                <w:lang w:val="en-US" w:eastAsia="en-US"/>
              </w:rPr>
              <w:t>2028</w:t>
            </w:r>
          </w:p>
          <w:p w14:paraId="269BE846" w14:textId="77777777" w:rsidR="001E2B51" w:rsidRPr="0079410D" w:rsidRDefault="001E2B51" w:rsidP="003325BC">
            <w:pPr>
              <w:pStyle w:val="TableParagraph"/>
              <w:jc w:val="center"/>
              <w:rPr>
                <w:rFonts w:eastAsia="Arial"/>
                <w:lang w:eastAsia="ru-RU"/>
              </w:rPr>
            </w:pPr>
            <w:proofErr w:type="spellStart"/>
            <w:r w:rsidRPr="0079410D">
              <w:rPr>
                <w:lang w:val="en-US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9694" w14:textId="77777777" w:rsidR="001E2B51" w:rsidRPr="0079410D" w:rsidRDefault="001E2B51" w:rsidP="003325B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9410D">
              <w:rPr>
                <w:rFonts w:ascii="Times New Roman" w:eastAsia="Calibri" w:hAnsi="Times New Roman"/>
                <w:lang w:val="en-US" w:eastAsia="en-US"/>
              </w:rPr>
              <w:t>2029</w:t>
            </w:r>
          </w:p>
          <w:p w14:paraId="6ADF7ABD" w14:textId="77777777" w:rsidR="001E2B51" w:rsidRPr="0079410D" w:rsidRDefault="001E2B51" w:rsidP="003325BC">
            <w:pPr>
              <w:pStyle w:val="TableParagraph"/>
              <w:jc w:val="center"/>
              <w:rPr>
                <w:rFonts w:eastAsia="Arial"/>
                <w:lang w:eastAsia="ru-RU"/>
              </w:rPr>
            </w:pPr>
            <w:proofErr w:type="spellStart"/>
            <w:r w:rsidRPr="0079410D">
              <w:rPr>
                <w:lang w:val="en-US"/>
              </w:rPr>
              <w:t>год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8FBC" w14:textId="77777777" w:rsidR="001E2B51" w:rsidRPr="0079410D" w:rsidRDefault="001E2B51" w:rsidP="003325BC">
            <w:pPr>
              <w:pStyle w:val="TableParagraph"/>
              <w:jc w:val="center"/>
              <w:rPr>
                <w:rFonts w:eastAsia="Arial"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>всего</w:t>
            </w: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E881" w14:textId="77777777" w:rsidR="001E2B51" w:rsidRPr="0079410D" w:rsidRDefault="001E2B51" w:rsidP="003325BC">
            <w:pPr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621A" w14:textId="77777777" w:rsidR="001E2B51" w:rsidRPr="0079410D" w:rsidRDefault="001E2B51" w:rsidP="003325BC">
            <w:pPr>
              <w:rPr>
                <w:rFonts w:ascii="Times New Roman" w:hAnsi="Times New Roman"/>
              </w:rPr>
            </w:pPr>
          </w:p>
        </w:tc>
      </w:tr>
      <w:tr w:rsidR="00BC21AB" w14:paraId="2A4D48F4" w14:textId="77777777" w:rsidTr="003325BC">
        <w:trPr>
          <w:trHeight w:val="2756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446" w14:textId="77777777" w:rsidR="00BC21AB" w:rsidRPr="0079410D" w:rsidRDefault="005732EC" w:rsidP="003325BC">
            <w:pPr>
              <w:pStyle w:val="TableParagraph"/>
              <w:keepNext/>
              <w:ind w:right="30"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bCs/>
                <w:lang w:eastAsia="ru-RU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055A" w14:textId="7F87BCFA" w:rsidR="00BC21AB" w:rsidRPr="00E60975" w:rsidRDefault="005732EC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E60975">
              <w:rPr>
                <w:rFonts w:ascii="Times New Roman" w:eastAsia="Calibri" w:hAnsi="Times New Roman"/>
                <w:bCs/>
                <w:lang w:eastAsia="en-US"/>
              </w:rPr>
              <w:t>Обеспечение населенных пунктов</w:t>
            </w:r>
            <w:r w:rsidR="001E2B51">
              <w:rPr>
                <w:rFonts w:ascii="Times New Roman" w:eastAsia="Calibri" w:hAnsi="Times New Roman"/>
                <w:bCs/>
                <w:lang w:eastAsia="en-US"/>
              </w:rPr>
              <w:t xml:space="preserve"> Кировской области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, участков автомобильных дорог общего пользования Кировской области регионального или межмуниципального значения, точек роста сотовой связью, доступом к информационно-телекоммуникационной сети «Интернет»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6492C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2A60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756D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9430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DB1E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D408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1159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4006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04F7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BC21AB" w14:paraId="5E6FB1F6" w14:textId="77777777" w:rsidTr="003325BC">
        <w:trPr>
          <w:trHeight w:val="823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E95" w14:textId="77777777" w:rsidR="00BC21AB" w:rsidRPr="0079410D" w:rsidRDefault="00BC21AB" w:rsidP="003325BC">
            <w:pPr>
              <w:keepNext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D114" w14:textId="7EAB8A64" w:rsidR="00BC21AB" w:rsidRPr="00E60975" w:rsidRDefault="005732EC" w:rsidP="003325BC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 w:rsidRPr="00E60975">
              <w:rPr>
                <w:rFonts w:eastAsia="Arial"/>
                <w:bCs/>
                <w:iCs/>
                <w:lang w:eastAsia="ru-RU"/>
              </w:rPr>
              <w:t>Обеспечение услугами сотовой связи и мобильным доступом к информационно-телекоммуникационной сети «Интернет» населенных пунктов</w:t>
            </w:r>
            <w:r w:rsidR="001E2B51">
              <w:rPr>
                <w:rFonts w:eastAsia="Arial"/>
                <w:bCs/>
                <w:iCs/>
                <w:lang w:eastAsia="ru-RU"/>
              </w:rPr>
              <w:t xml:space="preserve"> Кировской области</w:t>
            </w:r>
            <w:r w:rsidRPr="00E60975">
              <w:rPr>
                <w:rFonts w:eastAsia="Arial"/>
                <w:bCs/>
                <w:iCs/>
                <w:lang w:eastAsia="ru-RU"/>
              </w:rPr>
              <w:t xml:space="preserve">, участков автомобильных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7DC49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единиц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A532" w14:textId="31DD0824" w:rsidR="00BC21AB" w:rsidRPr="00E60975" w:rsidRDefault="00D142D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45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76B6" w14:textId="18E49102" w:rsidR="00BC21AB" w:rsidRPr="00E60975" w:rsidRDefault="006B483D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>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EE39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</w:t>
            </w:r>
            <w:r w:rsidR="006B483D">
              <w:rPr>
                <w:rFonts w:eastAsia="Arial"/>
                <w:bCs/>
                <w:lang w:eastAsia="ru-RU"/>
              </w:rPr>
              <w:t>4</w:t>
            </w:r>
            <w:r w:rsidRPr="00E60975">
              <w:rPr>
                <w:rFonts w:eastAsia="Arial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CCD6" w14:textId="656BB7C0" w:rsidR="00BC21AB" w:rsidRPr="00E60975" w:rsidRDefault="00D142D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F632" w14:textId="2737F961" w:rsidR="00BC21AB" w:rsidRPr="00E60975" w:rsidRDefault="00D142D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149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CECE" w14:textId="7C38285D" w:rsidR="00BC21AB" w:rsidRPr="00E60975" w:rsidRDefault="00F1571E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519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8B3A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 xml:space="preserve">министерство информационных технологий и связи </w:t>
            </w:r>
            <w:r w:rsidRPr="00E60975">
              <w:rPr>
                <w:rFonts w:eastAsia="Arial"/>
                <w:bCs/>
                <w:lang w:eastAsia="ru-RU"/>
              </w:rPr>
              <w:br/>
              <w:t xml:space="preserve">Кировской области; </w:t>
            </w:r>
          </w:p>
          <w:p w14:paraId="29B81A78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органы местного самоуправления муниципальных образований Кировской области</w:t>
            </w:r>
            <w:r w:rsidRPr="00E60975">
              <w:rPr>
                <w:rFonts w:eastAsia="Arial"/>
                <w:bCs/>
                <w:lang w:eastAsia="ru-RU"/>
              </w:rPr>
              <w:br/>
              <w:t>(по согласованию)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44BD" w14:textId="77777777" w:rsidR="00BC21AB" w:rsidRPr="00E60975" w:rsidRDefault="005732EC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60975">
              <w:rPr>
                <w:rFonts w:ascii="Times New Roman" w:eastAsia="Calibri" w:hAnsi="Times New Roman"/>
                <w:bCs/>
                <w:lang w:eastAsia="en-US"/>
              </w:rPr>
              <w:t>построены базовые станции сотовой связи в</w:t>
            </w:r>
          </w:p>
          <w:p w14:paraId="1B45C3A8" w14:textId="21825CE0" w:rsidR="00BC21AB" w:rsidRPr="00E60975" w:rsidRDefault="005732EC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60975">
              <w:rPr>
                <w:rFonts w:ascii="Times New Roman" w:eastAsia="Calibri" w:hAnsi="Times New Roman"/>
                <w:bCs/>
                <w:lang w:eastAsia="en-US"/>
              </w:rPr>
              <w:t>3</w:t>
            </w:r>
            <w:r w:rsidR="00F1571E" w:rsidRPr="00E60975">
              <w:rPr>
                <w:rFonts w:ascii="Times New Roman" w:eastAsia="Calibri" w:hAnsi="Times New Roman"/>
                <w:bCs/>
                <w:lang w:eastAsia="en-US"/>
              </w:rPr>
              <w:t>35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населенных пунктах </w:t>
            </w:r>
            <w:r w:rsidR="001E2B51">
              <w:rPr>
                <w:rFonts w:ascii="Times New Roman" w:eastAsia="Calibri" w:hAnsi="Times New Roman"/>
                <w:bCs/>
                <w:lang w:eastAsia="en-US"/>
              </w:rPr>
              <w:t xml:space="preserve">Кировской области 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и на 18</w:t>
            </w:r>
            <w:r w:rsidR="00F1571E" w:rsidRPr="00E60975">
              <w:rPr>
                <w:rFonts w:ascii="Times New Roman" w:eastAsia="Calibri" w:hAnsi="Times New Roman"/>
                <w:bCs/>
                <w:lang w:eastAsia="en-US"/>
              </w:rPr>
              <w:t>4</w:t>
            </w:r>
            <w:r w:rsidR="00727591">
              <w:rPr>
                <w:rFonts w:ascii="Times New Roman" w:eastAsia="Calibri" w:hAnsi="Times New Roman"/>
                <w:bCs/>
                <w:lang w:eastAsia="en-US"/>
              </w:rPr>
              <w:t> 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участках вдоль автомобильных дорог общего пользования Кировской </w:t>
            </w:r>
          </w:p>
        </w:tc>
      </w:tr>
    </w:tbl>
    <w:p w14:paraId="3D55C5FC" w14:textId="77777777" w:rsidR="003325BC" w:rsidRPr="00BD3451" w:rsidRDefault="003325BC">
      <w:pPr>
        <w:rPr>
          <w:rFonts w:ascii="Times New Roman" w:hAnsi="Times New Roman"/>
          <w:sz w:val="24"/>
          <w:szCs w:val="24"/>
        </w:rPr>
      </w:pPr>
    </w:p>
    <w:tbl>
      <w:tblPr>
        <w:tblW w:w="4900" w:type="pct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97"/>
        <w:gridCol w:w="2885"/>
        <w:gridCol w:w="1055"/>
        <w:gridCol w:w="658"/>
        <w:gridCol w:w="659"/>
        <w:gridCol w:w="687"/>
        <w:gridCol w:w="709"/>
        <w:gridCol w:w="708"/>
        <w:gridCol w:w="1273"/>
        <w:gridCol w:w="3386"/>
        <w:gridCol w:w="2963"/>
      </w:tblGrid>
      <w:tr w:rsidR="005E4C88" w14:paraId="0270552D" w14:textId="77777777" w:rsidTr="00BD3451">
        <w:trPr>
          <w:trHeight w:val="987"/>
          <w:tblHeader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9618EE" w14:textId="77777777" w:rsidR="005E4C88" w:rsidRPr="0079410D" w:rsidRDefault="005E4C88" w:rsidP="00BD3451">
            <w:pPr>
              <w:pStyle w:val="TableParagraph"/>
              <w:keepNext/>
              <w:jc w:val="center"/>
              <w:rPr>
                <w:rFonts w:eastAsia="Arial"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lastRenderedPageBreak/>
              <w:t>№</w:t>
            </w:r>
          </w:p>
          <w:p w14:paraId="28740FCA" w14:textId="12472F44" w:rsidR="005E4C88" w:rsidRPr="0079410D" w:rsidRDefault="005E4C88" w:rsidP="00BD3451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>п/п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8E79F3" w14:textId="017CF539" w:rsidR="005E4C88" w:rsidRPr="00E60975" w:rsidRDefault="005E4C88" w:rsidP="005E4C88">
            <w:pPr>
              <w:pStyle w:val="TableParagraph"/>
              <w:ind w:left="28" w:right="357"/>
              <w:jc w:val="center"/>
              <w:rPr>
                <w:rFonts w:eastAsia="Arial"/>
                <w:bCs/>
                <w:iCs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>Наименование направления, мероприятия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C0BCAD4" w14:textId="71619333" w:rsidR="005E4C88" w:rsidRPr="00E60975" w:rsidRDefault="005E4C88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>Единица измерения</w:t>
            </w:r>
          </w:p>
        </w:tc>
        <w:tc>
          <w:tcPr>
            <w:tcW w:w="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D83940" w14:textId="0FB5519A" w:rsidR="005E4C88" w:rsidRPr="00E60975" w:rsidRDefault="005E4C88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 xml:space="preserve">Период реализации </w:t>
            </w:r>
            <w:r w:rsidRPr="0079410D">
              <w:rPr>
                <w:rFonts w:eastAsia="Arial"/>
                <w:lang w:eastAsia="ru-RU"/>
              </w:rPr>
              <w:br/>
              <w:t>Региональной программы</w:t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B710AE6" w14:textId="48246B4C" w:rsidR="005E4C88" w:rsidRPr="00E60975" w:rsidRDefault="005E4C88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5E4C88">
              <w:rPr>
                <w:rFonts w:eastAsia="Arial"/>
                <w:bCs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BD1E7" w14:textId="6ABDF735" w:rsidR="005E4C88" w:rsidRPr="00E60975" w:rsidRDefault="005E4C88" w:rsidP="005E4C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5E4C88">
              <w:rPr>
                <w:rFonts w:ascii="Times New Roman" w:eastAsia="Calibri" w:hAnsi="Times New Roman"/>
                <w:bCs/>
                <w:iCs/>
                <w:lang w:eastAsia="en-US"/>
              </w:rPr>
              <w:t>Ожидаемый результат (комментарии)</w:t>
            </w:r>
          </w:p>
        </w:tc>
      </w:tr>
      <w:tr w:rsidR="005E4C88" w14:paraId="5317C8F4" w14:textId="77777777" w:rsidTr="00BD3451">
        <w:trPr>
          <w:trHeight w:val="418"/>
          <w:tblHeader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D2A8" w14:textId="77777777" w:rsidR="005E4C88" w:rsidRPr="0079410D" w:rsidRDefault="005E4C88" w:rsidP="005E4C88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53B8" w14:textId="77777777" w:rsidR="005E4C88" w:rsidRPr="00E60975" w:rsidRDefault="005E4C88" w:rsidP="005E4C88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687C6" w14:textId="77777777" w:rsidR="005E4C88" w:rsidRPr="00E60975" w:rsidRDefault="005E4C88" w:rsidP="005E4C88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26C6" w14:textId="77777777" w:rsidR="005E4C88" w:rsidRPr="0079410D" w:rsidRDefault="005E4C88" w:rsidP="005E4C8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9410D">
              <w:rPr>
                <w:rFonts w:ascii="Times New Roman" w:eastAsia="Calibri" w:hAnsi="Times New Roman"/>
                <w:lang w:val="en-US" w:eastAsia="en-US"/>
              </w:rPr>
              <w:t>2025</w:t>
            </w:r>
          </w:p>
          <w:p w14:paraId="528366CF" w14:textId="157A25B1" w:rsidR="005E4C88" w:rsidRPr="00E60975" w:rsidRDefault="005E4C88" w:rsidP="005E4C88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proofErr w:type="spellStart"/>
            <w:r w:rsidRPr="0079410D">
              <w:rPr>
                <w:lang w:val="en-US"/>
              </w:rPr>
              <w:t>год</w:t>
            </w:r>
            <w:proofErr w:type="spell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ADC7" w14:textId="77777777" w:rsidR="005E4C88" w:rsidRPr="0079410D" w:rsidRDefault="005E4C88" w:rsidP="005E4C8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9410D">
              <w:rPr>
                <w:rFonts w:ascii="Times New Roman" w:eastAsia="Calibri" w:hAnsi="Times New Roman"/>
                <w:lang w:val="en-US" w:eastAsia="en-US"/>
              </w:rPr>
              <w:t>2026</w:t>
            </w:r>
          </w:p>
          <w:p w14:paraId="160BEFAA" w14:textId="708B6C4A" w:rsidR="005E4C88" w:rsidRPr="00E60975" w:rsidRDefault="005E4C88" w:rsidP="005E4C88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proofErr w:type="spellStart"/>
            <w:r w:rsidRPr="0079410D">
              <w:rPr>
                <w:lang w:val="en-US"/>
              </w:rPr>
              <w:t>год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55E5" w14:textId="77777777" w:rsidR="005E4C88" w:rsidRPr="0079410D" w:rsidRDefault="005E4C88" w:rsidP="005E4C8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9410D">
              <w:rPr>
                <w:rFonts w:ascii="Times New Roman" w:eastAsia="Calibri" w:hAnsi="Times New Roman"/>
                <w:lang w:val="en-US" w:eastAsia="en-US"/>
              </w:rPr>
              <w:t>2027</w:t>
            </w:r>
          </w:p>
          <w:p w14:paraId="62F61CC8" w14:textId="66DA0FED" w:rsidR="005E4C88" w:rsidRPr="00E60975" w:rsidRDefault="005E4C88" w:rsidP="005E4C88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proofErr w:type="spellStart"/>
            <w:r w:rsidRPr="0079410D">
              <w:rPr>
                <w:lang w:val="en-US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D9DA" w14:textId="77777777" w:rsidR="005E4C88" w:rsidRPr="0079410D" w:rsidRDefault="005E4C88" w:rsidP="005E4C8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9410D">
              <w:rPr>
                <w:rFonts w:ascii="Times New Roman" w:eastAsia="Calibri" w:hAnsi="Times New Roman"/>
                <w:lang w:val="en-US" w:eastAsia="en-US"/>
              </w:rPr>
              <w:t>2028</w:t>
            </w:r>
          </w:p>
          <w:p w14:paraId="16BAFE33" w14:textId="1A2F6979" w:rsidR="005E4C88" w:rsidRPr="00E60975" w:rsidRDefault="005E4C88" w:rsidP="005E4C88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proofErr w:type="spellStart"/>
            <w:r w:rsidRPr="0079410D">
              <w:rPr>
                <w:lang w:val="en-US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024D" w14:textId="77777777" w:rsidR="005E4C88" w:rsidRPr="0079410D" w:rsidRDefault="005E4C88" w:rsidP="005E4C8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79410D">
              <w:rPr>
                <w:rFonts w:ascii="Times New Roman" w:eastAsia="Calibri" w:hAnsi="Times New Roman"/>
                <w:lang w:val="en-US" w:eastAsia="en-US"/>
              </w:rPr>
              <w:t>2029</w:t>
            </w:r>
          </w:p>
          <w:p w14:paraId="1EB6A054" w14:textId="70DB186A" w:rsidR="005E4C88" w:rsidRPr="00E60975" w:rsidRDefault="005E4C88" w:rsidP="005E4C88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proofErr w:type="spellStart"/>
            <w:r w:rsidRPr="0079410D">
              <w:rPr>
                <w:lang w:val="en-US"/>
              </w:rPr>
              <w:t>год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A06" w14:textId="20448F8C" w:rsidR="005E4C88" w:rsidRPr="00E60975" w:rsidRDefault="005E4C88" w:rsidP="005E4C88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lang w:eastAsia="ru-RU"/>
              </w:rPr>
              <w:t>всего</w:t>
            </w:r>
          </w:p>
        </w:tc>
        <w:tc>
          <w:tcPr>
            <w:tcW w:w="3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32B46" w14:textId="77777777" w:rsidR="005E4C88" w:rsidRPr="00E60975" w:rsidRDefault="005E4C88" w:rsidP="005E4C88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CFE8" w14:textId="77777777" w:rsidR="005E4C88" w:rsidRPr="00E60975" w:rsidRDefault="005E4C88" w:rsidP="005E4C88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E2B51" w14:paraId="6B921729" w14:textId="77777777" w:rsidTr="005E4C88">
        <w:trPr>
          <w:trHeight w:val="1441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1A71" w14:textId="77777777" w:rsidR="001E2B51" w:rsidRPr="0079410D" w:rsidRDefault="001E2B51" w:rsidP="005A43EE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3891" w14:textId="15E910BF" w:rsidR="001E2B51" w:rsidRPr="00E60975" w:rsidRDefault="001E2B51" w:rsidP="005A43EE">
            <w:pPr>
              <w:pStyle w:val="TableParagraph"/>
              <w:ind w:right="81"/>
              <w:rPr>
                <w:bCs/>
              </w:rPr>
            </w:pPr>
            <w:r w:rsidRPr="00E60975">
              <w:rPr>
                <w:rFonts w:eastAsia="Arial"/>
                <w:bCs/>
                <w:iCs/>
                <w:lang w:eastAsia="ru-RU"/>
              </w:rPr>
              <w:t>дорог общего пользования Кировской области регионального или межмуниципального значения и иных объектов инфраструктуры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F283" w14:textId="77777777" w:rsidR="001E2B51" w:rsidRPr="00E60975" w:rsidRDefault="001E2B51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4B47" w14:textId="77777777" w:rsidR="001E2B51" w:rsidRPr="00E60975" w:rsidRDefault="001E2B51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CBC4" w14:textId="77777777" w:rsidR="001E2B51" w:rsidRPr="00E60975" w:rsidRDefault="001E2B51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0A67" w14:textId="77777777" w:rsidR="001E2B51" w:rsidRPr="00E60975" w:rsidRDefault="001E2B51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CFFC" w14:textId="77777777" w:rsidR="001E2B51" w:rsidRPr="00E60975" w:rsidRDefault="001E2B51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C3B9" w14:textId="77777777" w:rsidR="001E2B51" w:rsidRPr="00E60975" w:rsidRDefault="001E2B51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6D7E" w14:textId="77777777" w:rsidR="001E2B51" w:rsidRPr="00E60975" w:rsidRDefault="001E2B51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A16" w14:textId="77777777" w:rsidR="001E2B51" w:rsidRPr="00E60975" w:rsidRDefault="001E2B51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B344" w14:textId="2131D0B3" w:rsidR="001E2B51" w:rsidRPr="00E60975" w:rsidRDefault="00727591" w:rsidP="005A43EE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области </w:t>
            </w:r>
            <w:r w:rsidR="001E2B51" w:rsidRPr="00E60975">
              <w:rPr>
                <w:rFonts w:ascii="Times New Roman" w:eastAsia="Calibri" w:hAnsi="Times New Roman"/>
                <w:bCs/>
                <w:lang w:eastAsia="en-US"/>
              </w:rPr>
              <w:t>регионального или межмуниципального значения</w:t>
            </w:r>
          </w:p>
        </w:tc>
      </w:tr>
      <w:tr w:rsidR="00BC21AB" w14:paraId="429EF420" w14:textId="77777777" w:rsidTr="005E4C88">
        <w:trPr>
          <w:trHeight w:val="1441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1177" w14:textId="77777777" w:rsidR="00BC21AB" w:rsidRPr="0079410D" w:rsidRDefault="005732EC" w:rsidP="005A43EE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bCs/>
                <w:lang w:eastAsia="ru-RU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000A" w14:textId="77777777" w:rsidR="00BC21AB" w:rsidRPr="00E60975" w:rsidRDefault="005732EC" w:rsidP="005A43EE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 w:rsidRPr="00E60975">
              <w:rPr>
                <w:bCs/>
              </w:rPr>
              <w:t>Обеспечение общеобразовательных организаций качественным высокоскоростным доступом к информационно-телекоммуникационной сети «Интернет»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3235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0C66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632C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58B8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3420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30C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C447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A75D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973D" w14:textId="77777777" w:rsidR="00BC21AB" w:rsidRPr="00E60975" w:rsidRDefault="00BC21AB" w:rsidP="005A43EE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C21AB" w14:paraId="715FB957" w14:textId="77777777" w:rsidTr="005E4C88">
        <w:trPr>
          <w:trHeight w:val="1441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37EE" w14:textId="77777777" w:rsidR="00BC21AB" w:rsidRPr="0079410D" w:rsidRDefault="00BC21AB" w:rsidP="005A43EE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A2A" w14:textId="24135A15" w:rsidR="00BC21AB" w:rsidRPr="00E60975" w:rsidRDefault="006C6DF1" w:rsidP="005A43EE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>
              <w:rPr>
                <w:rFonts w:eastAsia="Arial"/>
                <w:bCs/>
                <w:iCs/>
                <w:lang w:eastAsia="ru-RU"/>
              </w:rPr>
              <w:t>Создание</w:t>
            </w:r>
            <w:r w:rsidR="005732EC" w:rsidRPr="00E60975">
              <w:rPr>
                <w:rFonts w:eastAsia="Arial"/>
                <w:bCs/>
                <w:iCs/>
                <w:lang w:eastAsia="ru-RU"/>
              </w:rPr>
              <w:t xml:space="preserve"> локально-вычислительных сетей, в том числе с использованием точек доступа </w:t>
            </w:r>
            <w:proofErr w:type="spellStart"/>
            <w:r w:rsidR="005732EC" w:rsidRPr="00E60975">
              <w:rPr>
                <w:rFonts w:eastAsia="Arial"/>
                <w:bCs/>
                <w:iCs/>
                <w:lang w:eastAsia="ru-RU"/>
              </w:rPr>
              <w:t>Wi-Fi</w:t>
            </w:r>
            <w:proofErr w:type="spellEnd"/>
            <w:r w:rsidR="005732EC" w:rsidRPr="00E60975">
              <w:rPr>
                <w:rFonts w:eastAsia="Arial"/>
                <w:bCs/>
                <w:iCs/>
                <w:lang w:eastAsia="ru-RU"/>
              </w:rPr>
              <w:t>, в общеобразовательных организациях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4BE5" w14:textId="77777777" w:rsidR="00BC21AB" w:rsidRPr="00E60975" w:rsidRDefault="005732EC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единиц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5379" w14:textId="77777777" w:rsidR="00BC21AB" w:rsidRPr="00E60975" w:rsidRDefault="005732EC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4D82" w14:textId="3DC09F8C" w:rsidR="00BC21AB" w:rsidRPr="00E60975" w:rsidRDefault="00C85AA1" w:rsidP="005A43EE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 w:rsidRPr="00E60975">
              <w:rPr>
                <w:rFonts w:eastAsia="Arial"/>
                <w:bCs/>
                <w:lang w:val="en-US" w:eastAsia="ru-RU"/>
              </w:rPr>
              <w:t>67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3424" w14:textId="33501096" w:rsidR="00BC21AB" w:rsidRPr="00E60975" w:rsidRDefault="00C85AA1" w:rsidP="005A43EE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 w:rsidRPr="00E60975">
              <w:rPr>
                <w:rFonts w:eastAsia="Arial"/>
                <w:bCs/>
                <w:lang w:val="en-US" w:eastAsia="ru-RU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2097" w14:textId="65EDF004" w:rsidR="00BC21AB" w:rsidRPr="00E60975" w:rsidRDefault="00C85AA1" w:rsidP="005A43EE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 w:rsidRPr="00E60975">
              <w:rPr>
                <w:rFonts w:eastAsia="Arial"/>
                <w:bCs/>
                <w:lang w:val="en-US" w:eastAsia="ru-RU"/>
              </w:rPr>
              <w:t>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470D" w14:textId="70EEE547" w:rsidR="00BC21AB" w:rsidRPr="00E60975" w:rsidRDefault="00C85AA1" w:rsidP="005A43EE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 w:rsidRPr="00E60975">
              <w:rPr>
                <w:rFonts w:eastAsia="Arial"/>
                <w:bCs/>
                <w:lang w:val="en-US" w:eastAsia="ru-RU"/>
              </w:rPr>
              <w:t>221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A3D9" w14:textId="17463E4B" w:rsidR="00BC21AB" w:rsidRPr="00E60975" w:rsidRDefault="00C85AA1" w:rsidP="005A43EE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 w:rsidRPr="00E60975">
              <w:rPr>
                <w:rFonts w:eastAsia="Arial"/>
                <w:bCs/>
                <w:lang w:val="en-US" w:eastAsia="ru-RU"/>
              </w:rPr>
              <w:t>627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ABD9" w14:textId="77777777" w:rsidR="00BC21AB" w:rsidRPr="00E60975" w:rsidRDefault="005732EC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 xml:space="preserve">министерство информационных технологий и связи </w:t>
            </w:r>
            <w:r w:rsidRPr="00E60975">
              <w:rPr>
                <w:rFonts w:eastAsia="Arial"/>
                <w:bCs/>
                <w:lang w:eastAsia="ru-RU"/>
              </w:rPr>
              <w:br/>
              <w:t xml:space="preserve">Кировской области; </w:t>
            </w:r>
          </w:p>
          <w:p w14:paraId="0E2D92E1" w14:textId="77777777" w:rsidR="00BC21AB" w:rsidRPr="00E60975" w:rsidRDefault="005732EC" w:rsidP="005A43EE">
            <w:pPr>
              <w:pStyle w:val="TableParagraph"/>
              <w:jc w:val="center"/>
              <w:rPr>
                <w:bCs/>
              </w:rPr>
            </w:pPr>
            <w:r w:rsidRPr="00E60975">
              <w:rPr>
                <w:bCs/>
              </w:rPr>
              <w:t>министерство образования Кировской области;</w:t>
            </w:r>
          </w:p>
          <w:p w14:paraId="05687C90" w14:textId="77777777" w:rsidR="00BC21AB" w:rsidRPr="00E60975" w:rsidRDefault="005732EC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 xml:space="preserve"> органы местного самоуправления муниципальных образований Кировской области</w:t>
            </w:r>
            <w:r w:rsidRPr="00E60975">
              <w:rPr>
                <w:rFonts w:eastAsia="Arial"/>
                <w:bCs/>
                <w:lang w:eastAsia="ru-RU"/>
              </w:rPr>
              <w:br/>
              <w:t>(по согласованию)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43FB" w14:textId="4EBA660F" w:rsidR="00BC21AB" w:rsidRPr="00E60975" w:rsidRDefault="005732EC" w:rsidP="005A43EE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все 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 xml:space="preserve">627 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здани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>й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общеобразовательных организаций обеспечены локальн</w:t>
            </w:r>
            <w:r w:rsidR="00727591">
              <w:rPr>
                <w:rFonts w:ascii="Times New Roman" w:eastAsia="Calibri" w:hAnsi="Times New Roman"/>
                <w:bCs/>
                <w:lang w:eastAsia="en-US"/>
              </w:rPr>
              <w:t>о-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вычислительн</w:t>
            </w:r>
            <w:r w:rsidR="00727591">
              <w:rPr>
                <w:rFonts w:ascii="Times New Roman" w:eastAsia="Calibri" w:hAnsi="Times New Roman"/>
                <w:bCs/>
                <w:lang w:eastAsia="en-US"/>
              </w:rPr>
              <w:t>ыми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сетями и оснащены точками доступа </w:t>
            </w:r>
            <w:r w:rsidRPr="00E60975">
              <w:rPr>
                <w:rFonts w:ascii="Times New Roman" w:eastAsia="Calibri" w:hAnsi="Times New Roman"/>
                <w:bCs/>
                <w:lang w:val="en-US" w:eastAsia="en-US"/>
              </w:rPr>
              <w:t>Wi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-</w:t>
            </w:r>
            <w:r w:rsidRPr="00E60975">
              <w:rPr>
                <w:rFonts w:ascii="Times New Roman" w:eastAsia="Calibri" w:hAnsi="Times New Roman"/>
                <w:bCs/>
                <w:lang w:val="en-US" w:eastAsia="en-US"/>
              </w:rPr>
              <w:t>Fi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</w:tc>
      </w:tr>
      <w:tr w:rsidR="00BC21AB" w14:paraId="47C356E0" w14:textId="77777777" w:rsidTr="005A43EE">
        <w:trPr>
          <w:trHeight w:val="225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6318D" w14:textId="77777777" w:rsidR="00BC21AB" w:rsidRPr="0079410D" w:rsidRDefault="005732EC" w:rsidP="005A43EE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bCs/>
                <w:lang w:eastAsia="ru-RU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793EA" w14:textId="3DD24E94" w:rsidR="00BC21AB" w:rsidRPr="00E60975" w:rsidRDefault="005732EC" w:rsidP="00711BEF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 w:rsidRPr="00E60975">
              <w:rPr>
                <w:bCs/>
              </w:rPr>
              <w:t>Подключение объектов социальной инфраструктуры</w:t>
            </w:r>
            <w:r w:rsidR="00711BEF">
              <w:rPr>
                <w:bCs/>
              </w:rPr>
              <w:t xml:space="preserve"> </w:t>
            </w:r>
            <w:r w:rsidR="00CA09EF" w:rsidRPr="00E60975">
              <w:rPr>
                <w:bCs/>
              </w:rPr>
              <w:t xml:space="preserve">к информационно-телекоммуникационной сети «Интернет» посредством волоконно-оптических линий связи, а также </w:t>
            </w:r>
            <w:r w:rsidR="00354A2A" w:rsidRPr="00E60975">
              <w:rPr>
                <w:bCs/>
              </w:rPr>
              <w:t>создание инфраструктуры</w:t>
            </w:r>
            <w:r w:rsidR="00CA09EF" w:rsidRPr="00E60975">
              <w:rPr>
                <w:bCs/>
              </w:rPr>
              <w:t xml:space="preserve"> </w:t>
            </w:r>
            <w:r w:rsidRPr="00E60975">
              <w:rPr>
                <w:bCs/>
              </w:rPr>
              <w:t>волоконно-оптических линий связи</w:t>
            </w:r>
            <w:r w:rsidR="00CA09EF" w:rsidRPr="00E60975">
              <w:rPr>
                <w:bCs/>
              </w:rPr>
              <w:t xml:space="preserve"> в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2397E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49BE8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DF404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70409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2AB28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CE7DC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7C3F5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54A1A" w14:textId="77777777" w:rsidR="00BC21AB" w:rsidRPr="00E60975" w:rsidRDefault="00BC21AB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86E7B" w14:textId="77777777" w:rsidR="00BC21AB" w:rsidRPr="00E60975" w:rsidRDefault="00BC21AB" w:rsidP="005A43EE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A43EE" w14:paraId="3C9F18FE" w14:textId="77777777" w:rsidTr="005A43EE">
        <w:trPr>
          <w:trHeight w:val="771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D94A" w14:textId="77777777" w:rsidR="005A43EE" w:rsidRPr="0079410D" w:rsidRDefault="005A43EE" w:rsidP="005A43EE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C5B8" w14:textId="2C7D3FE3" w:rsidR="005A43EE" w:rsidRPr="00E60975" w:rsidRDefault="005A43EE" w:rsidP="005A43EE">
            <w:pPr>
              <w:pStyle w:val="TableParagraph"/>
              <w:ind w:right="81"/>
              <w:rPr>
                <w:bCs/>
              </w:rPr>
            </w:pPr>
            <w:r w:rsidRPr="00E60975">
              <w:rPr>
                <w:bCs/>
              </w:rPr>
              <w:t>населенных пунктах Кировской области для подключения домохозяйств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1BE1" w14:textId="77777777" w:rsidR="005A43EE" w:rsidRPr="00E60975" w:rsidRDefault="005A43EE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6022" w14:textId="77777777" w:rsidR="005A43EE" w:rsidRPr="00E60975" w:rsidRDefault="005A43EE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A036" w14:textId="77777777" w:rsidR="005A43EE" w:rsidRPr="00E60975" w:rsidRDefault="005A43EE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29BB" w14:textId="77777777" w:rsidR="005A43EE" w:rsidRPr="00E60975" w:rsidRDefault="005A43EE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D59" w14:textId="77777777" w:rsidR="005A43EE" w:rsidRPr="00E60975" w:rsidRDefault="005A43EE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8742" w14:textId="77777777" w:rsidR="005A43EE" w:rsidRPr="00E60975" w:rsidRDefault="005A43EE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C658" w14:textId="77777777" w:rsidR="005A43EE" w:rsidRPr="00E60975" w:rsidRDefault="005A43EE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EFDE" w14:textId="77777777" w:rsidR="005A43EE" w:rsidRPr="00E60975" w:rsidRDefault="005A43EE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DF95" w14:textId="77777777" w:rsidR="005A43EE" w:rsidRPr="00E60975" w:rsidRDefault="005A43EE" w:rsidP="005A43EE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95DF8" w14:paraId="03B9F693" w14:textId="77777777" w:rsidTr="005E4C88">
        <w:trPr>
          <w:trHeight w:val="99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ADDC" w14:textId="77777777" w:rsidR="00795DF8" w:rsidRPr="0079410D" w:rsidRDefault="00795DF8" w:rsidP="003325BC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bCs/>
                <w:lang w:eastAsia="ru-RU"/>
              </w:rPr>
              <w:t>3.1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ACA3" w14:textId="77777777" w:rsidR="00795DF8" w:rsidRPr="00E60975" w:rsidRDefault="00795DF8" w:rsidP="003325BC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 w:rsidRPr="00E60975">
              <w:rPr>
                <w:rFonts w:eastAsia="Arial"/>
                <w:bCs/>
                <w:iCs/>
                <w:lang w:eastAsia="ru-RU"/>
              </w:rPr>
              <w:t>Подключение объектов социальной инфраструктуры к сетям передачи данных посредством строительства волоконно-оптических линий связи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A948" w14:textId="77777777" w:rsidR="00795DF8" w:rsidRPr="00E60975" w:rsidRDefault="00795DF8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единиц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EE3F" w14:textId="4E781995" w:rsidR="00795DF8" w:rsidRPr="00E60975" w:rsidRDefault="00795DF8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color w:val="000000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BE7B" w14:textId="1CE69B96" w:rsidR="00795DF8" w:rsidRPr="00E60975" w:rsidRDefault="00795DF8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color w:val="00000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351F" w14:textId="4AE31131" w:rsidR="00795DF8" w:rsidRPr="00E60975" w:rsidRDefault="00795DF8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color w:val="000000"/>
              </w:rPr>
              <w:t>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C832" w14:textId="1316475E" w:rsidR="00795DF8" w:rsidRPr="00E60975" w:rsidRDefault="00CA09EF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926" w14:textId="1DBF3D83" w:rsidR="00795DF8" w:rsidRPr="00E60975" w:rsidRDefault="00CA09EF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color w:val="000000"/>
              </w:rPr>
              <w:t>417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751F" w14:textId="26433498" w:rsidR="00795DF8" w:rsidRPr="00E60975" w:rsidRDefault="00795DF8" w:rsidP="005A43EE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1 237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FEE6" w14:textId="77777777" w:rsidR="00795DF8" w:rsidRPr="00E60975" w:rsidRDefault="00795DF8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 xml:space="preserve">министерство информационных технологий и связи </w:t>
            </w:r>
            <w:r w:rsidRPr="00E60975">
              <w:rPr>
                <w:rFonts w:eastAsia="Arial"/>
                <w:bCs/>
                <w:lang w:eastAsia="ru-RU"/>
              </w:rPr>
              <w:br/>
              <w:t>Кировской области;</w:t>
            </w:r>
          </w:p>
          <w:p w14:paraId="3F75B930" w14:textId="77777777" w:rsidR="00795DF8" w:rsidRPr="00E60975" w:rsidRDefault="00795DF8" w:rsidP="003325BC">
            <w:pPr>
              <w:pStyle w:val="TableParagraph"/>
              <w:jc w:val="center"/>
              <w:rPr>
                <w:bCs/>
              </w:rPr>
            </w:pPr>
            <w:r w:rsidRPr="00E60975">
              <w:rPr>
                <w:bCs/>
              </w:rPr>
              <w:t>министерство образования Кировской области;</w:t>
            </w:r>
          </w:p>
          <w:p w14:paraId="224E350A" w14:textId="77777777" w:rsidR="00795DF8" w:rsidRPr="00E60975" w:rsidRDefault="00795DF8" w:rsidP="003325BC">
            <w:pPr>
              <w:pStyle w:val="TableParagraph"/>
              <w:jc w:val="center"/>
              <w:rPr>
                <w:bCs/>
              </w:rPr>
            </w:pPr>
            <w:r w:rsidRPr="00E60975">
              <w:rPr>
                <w:bCs/>
              </w:rPr>
              <w:t>министерство культуры Кировской области;</w:t>
            </w:r>
          </w:p>
          <w:p w14:paraId="54CB3F29" w14:textId="6B98101E" w:rsidR="00827EA5" w:rsidRPr="00E60975" w:rsidRDefault="00827EA5" w:rsidP="003325BC">
            <w:pPr>
              <w:pStyle w:val="TableParagraph"/>
              <w:jc w:val="center"/>
              <w:rPr>
                <w:bCs/>
              </w:rPr>
            </w:pPr>
            <w:r w:rsidRPr="00E60975">
              <w:rPr>
                <w:bCs/>
              </w:rPr>
              <w:t>министерство социального развития Кировской области;</w:t>
            </w:r>
          </w:p>
          <w:p w14:paraId="3125A600" w14:textId="43AF4C8E" w:rsidR="00827EA5" w:rsidRPr="00E60975" w:rsidRDefault="00827EA5" w:rsidP="003325BC">
            <w:pPr>
              <w:pStyle w:val="TableParagraph"/>
              <w:jc w:val="center"/>
              <w:rPr>
                <w:bCs/>
              </w:rPr>
            </w:pPr>
            <w:r w:rsidRPr="00E60975">
              <w:rPr>
                <w:bCs/>
              </w:rPr>
              <w:t>министерство здравоохранения Кировской области;</w:t>
            </w:r>
          </w:p>
          <w:p w14:paraId="2D5588DD" w14:textId="77777777" w:rsidR="00795DF8" w:rsidRPr="00E60975" w:rsidRDefault="00795DF8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 xml:space="preserve"> органы местного самоуправления муниципальных образований Кировской области</w:t>
            </w:r>
            <w:r w:rsidRPr="00E60975">
              <w:rPr>
                <w:rFonts w:eastAsia="Arial"/>
                <w:bCs/>
                <w:lang w:eastAsia="ru-RU"/>
              </w:rPr>
              <w:br/>
              <w:t>(по согласованию)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6405" w14:textId="7D17CB79" w:rsidR="00795DF8" w:rsidRPr="00E60975" w:rsidRDefault="00795DF8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60975">
              <w:rPr>
                <w:rFonts w:ascii="Times New Roman" w:eastAsia="Calibri" w:hAnsi="Times New Roman"/>
                <w:bCs/>
                <w:lang w:eastAsia="en-US"/>
              </w:rPr>
              <w:t>подключены к сетям передачи данных посредством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 xml:space="preserve"> строительства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волоконно-оптических линий связи 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>1</w:t>
            </w:r>
            <w:r w:rsidR="00727591">
              <w:rPr>
                <w:rFonts w:ascii="Times New Roman" w:eastAsia="Calibri" w:hAnsi="Times New Roman"/>
                <w:bCs/>
                <w:lang w:eastAsia="en-US"/>
              </w:rPr>
              <w:t> 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>237</w:t>
            </w:r>
            <w:r w:rsidR="00727591">
              <w:rPr>
                <w:rFonts w:ascii="Times New Roman" w:eastAsia="Calibri" w:hAnsi="Times New Roman"/>
                <w:bCs/>
                <w:lang w:eastAsia="en-US"/>
              </w:rPr>
              <w:t> 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>социально значимых объект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ов (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дошкольны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е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образовательн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ые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организаци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и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и организаци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и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дополнительного образования, библиотек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и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, музе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и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, культурно-досуговы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е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учреждени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>я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, организаци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и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отдыха детей и их оздоровления, учреждени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>я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здравоохранения и социально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>й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защиты населения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)</w:t>
            </w:r>
          </w:p>
        </w:tc>
      </w:tr>
      <w:tr w:rsidR="00BC21AB" w14:paraId="4AEDBD10" w14:textId="77777777" w:rsidTr="005E4C88">
        <w:trPr>
          <w:trHeight w:val="257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851" w14:textId="77777777" w:rsidR="00BC21AB" w:rsidRPr="0079410D" w:rsidRDefault="005732EC" w:rsidP="003325BC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bCs/>
                <w:lang w:eastAsia="ru-RU"/>
              </w:rPr>
              <w:t>3.2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66C4" w14:textId="6C1503B4" w:rsidR="00BC21AB" w:rsidRPr="00E60975" w:rsidRDefault="006C6DF1" w:rsidP="003325BC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>
              <w:rPr>
                <w:rFonts w:eastAsia="Arial"/>
                <w:bCs/>
                <w:iCs/>
                <w:lang w:eastAsia="ru-RU"/>
              </w:rPr>
              <w:t>Строительство</w:t>
            </w:r>
            <w:r w:rsidR="005732EC" w:rsidRPr="00E60975">
              <w:rPr>
                <w:rFonts w:eastAsia="Arial"/>
                <w:bCs/>
                <w:iCs/>
                <w:lang w:eastAsia="ru-RU"/>
              </w:rPr>
              <w:t xml:space="preserve"> волоконно-оптических линий связи для организации высокоскоростных каналов доступа к информационно-телекоммуникационной сети «Интернет» в населенных пунктах Кировской области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6802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единиц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09C3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738E" w14:textId="51638B4C" w:rsidR="00BC21AB" w:rsidRPr="006B483D" w:rsidRDefault="006B483D" w:rsidP="003325BC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>
              <w:rPr>
                <w:rFonts w:eastAsia="Arial"/>
                <w:bCs/>
                <w:lang w:val="en-US" w:eastAsia="ru-RU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FC6" w14:textId="33AD3C0A" w:rsidR="00BC21AB" w:rsidRPr="006B483D" w:rsidRDefault="006B483D" w:rsidP="003325BC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>
              <w:rPr>
                <w:rFonts w:eastAsia="Arial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B9D2" w14:textId="55526C35" w:rsidR="00BC21AB" w:rsidRPr="00E60975" w:rsidRDefault="006B483D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6D6D" w14:textId="27D47167" w:rsidR="00BC21AB" w:rsidRPr="00E60975" w:rsidRDefault="006B483D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DB04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34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225C" w14:textId="5C08BD7B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министерство информационных технологий и связи</w:t>
            </w:r>
            <w:r w:rsidRPr="00E60975">
              <w:rPr>
                <w:rFonts w:eastAsia="Arial"/>
                <w:bCs/>
                <w:lang w:eastAsia="ru-RU"/>
              </w:rPr>
              <w:br/>
              <w:t>Кировской области;</w:t>
            </w:r>
          </w:p>
          <w:p w14:paraId="071E11A5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органы местного самоуправления муниципальных образований Кировской области</w:t>
            </w:r>
            <w:r w:rsidRPr="00E60975">
              <w:rPr>
                <w:rFonts w:eastAsia="Arial"/>
                <w:bCs/>
                <w:lang w:eastAsia="ru-RU"/>
              </w:rPr>
              <w:br/>
              <w:t>(по согласованию)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A1D6" w14:textId="3E373CD9" w:rsidR="00BC21AB" w:rsidRPr="00E60975" w:rsidRDefault="005732EC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построены локальные </w:t>
            </w:r>
            <w:r w:rsidR="006C6DF1" w:rsidRPr="006C6DF1">
              <w:rPr>
                <w:rFonts w:ascii="Times New Roman" w:hAnsi="Times New Roman"/>
                <w:bCs/>
                <w:iCs/>
              </w:rPr>
              <w:t>волоконно-оптически</w:t>
            </w:r>
            <w:r w:rsidR="006C6DF1">
              <w:rPr>
                <w:rFonts w:ascii="Times New Roman" w:hAnsi="Times New Roman"/>
                <w:bCs/>
                <w:iCs/>
              </w:rPr>
              <w:t>е</w:t>
            </w:r>
            <w:r w:rsidR="006C6DF1" w:rsidRPr="006C6DF1">
              <w:rPr>
                <w:rFonts w:ascii="Times New Roman" w:hAnsi="Times New Roman"/>
                <w:bCs/>
                <w:iCs/>
              </w:rPr>
              <w:t xml:space="preserve"> лини</w:t>
            </w:r>
            <w:r w:rsidR="006C6DF1">
              <w:rPr>
                <w:rFonts w:ascii="Times New Roman" w:hAnsi="Times New Roman"/>
                <w:bCs/>
                <w:iCs/>
              </w:rPr>
              <w:t>и</w:t>
            </w:r>
            <w:r w:rsidR="006C6DF1" w:rsidRPr="00E60975">
              <w:rPr>
                <w:bCs/>
                <w:iCs/>
              </w:rPr>
              <w:t xml:space="preserve"> </w:t>
            </w:r>
            <w:r w:rsidR="006C6DF1" w:rsidRPr="006C6DF1">
              <w:rPr>
                <w:rFonts w:ascii="Times New Roman" w:hAnsi="Times New Roman"/>
                <w:bCs/>
                <w:iCs/>
              </w:rPr>
              <w:t>связи</w:t>
            </w:r>
            <w:r w:rsidR="006C6DF1" w:rsidRPr="00E60975">
              <w:rPr>
                <w:bCs/>
                <w:iCs/>
              </w:rPr>
              <w:t xml:space="preserve"> 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в 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 xml:space="preserve">34 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населенных пунктах Кировской области;</w:t>
            </w:r>
          </w:p>
          <w:p w14:paraId="7F285FBC" w14:textId="77777777" w:rsidR="00BC21AB" w:rsidRPr="00E60975" w:rsidRDefault="005732EC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60975">
              <w:rPr>
                <w:rFonts w:ascii="Times New Roman" w:eastAsia="Calibri" w:hAnsi="Times New Roman"/>
                <w:bCs/>
                <w:lang w:eastAsia="en-US"/>
              </w:rPr>
              <w:t>обеспечена возможность подключения 51,7 тыс. домохозяйств к информационно-телекоммуникационной сети «Интернет»</w:t>
            </w:r>
          </w:p>
        </w:tc>
      </w:tr>
      <w:tr w:rsidR="00BC21AB" w14:paraId="1C38C5EB" w14:textId="77777777" w:rsidTr="005E4C88">
        <w:trPr>
          <w:trHeight w:val="1086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BC4" w14:textId="77777777" w:rsidR="00BC21AB" w:rsidRPr="0079410D" w:rsidRDefault="005732EC" w:rsidP="003325BC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bCs/>
                <w:lang w:val="en-US" w:eastAsia="ru-RU"/>
              </w:rPr>
              <w:lastRenderedPageBreak/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B696" w14:textId="77777777" w:rsidR="00BC21AB" w:rsidRPr="00E60975" w:rsidRDefault="005732EC" w:rsidP="003325BC">
            <w:pPr>
              <w:pStyle w:val="TableParagraph"/>
              <w:ind w:right="79"/>
              <w:rPr>
                <w:rFonts w:eastAsia="Arial"/>
                <w:bCs/>
                <w:iCs/>
                <w:lang w:eastAsia="ru-RU"/>
              </w:rPr>
            </w:pPr>
            <w:r w:rsidRPr="00E60975">
              <w:rPr>
                <w:bCs/>
              </w:rPr>
              <w:t xml:space="preserve">Организация точек доступа </w:t>
            </w:r>
            <w:proofErr w:type="spellStart"/>
            <w:r w:rsidRPr="00E60975">
              <w:rPr>
                <w:bCs/>
              </w:rPr>
              <w:t>Wi-Fi</w:t>
            </w:r>
            <w:proofErr w:type="spellEnd"/>
            <w:r w:rsidRPr="00E60975">
              <w:rPr>
                <w:bCs/>
              </w:rPr>
              <w:t xml:space="preserve"> в общественных местах, социально значимых объектах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5DCC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5BFC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BC92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07B4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55FD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9D55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9839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B473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6F47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C21AB" w14:paraId="7CF064FA" w14:textId="77777777" w:rsidTr="005E4C88">
        <w:trPr>
          <w:trHeight w:val="1441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9B04" w14:textId="77777777" w:rsidR="00BC21AB" w:rsidRPr="0079410D" w:rsidRDefault="00BC21AB" w:rsidP="003325BC">
            <w:pPr>
              <w:keepNext/>
              <w:rPr>
                <w:rFonts w:ascii="Times New Roman" w:hAnsi="Times New Roman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CFB5" w14:textId="14E5C98F" w:rsidR="00BC21AB" w:rsidRPr="00E60975" w:rsidRDefault="005732EC" w:rsidP="003325BC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 w:rsidRPr="00E60975">
              <w:rPr>
                <w:rFonts w:eastAsia="Arial"/>
                <w:bCs/>
                <w:iCs/>
                <w:lang w:eastAsia="ru-RU"/>
              </w:rPr>
              <w:t xml:space="preserve">Оборудование социально значимых объектов </w:t>
            </w:r>
            <w:r w:rsidR="006C6DF1">
              <w:rPr>
                <w:rFonts w:eastAsia="Arial"/>
                <w:bCs/>
                <w:iCs/>
                <w:lang w:eastAsia="ru-RU"/>
              </w:rPr>
              <w:t xml:space="preserve">и </w:t>
            </w:r>
            <w:r w:rsidR="006C6DF1" w:rsidRPr="00E60975">
              <w:rPr>
                <w:bCs/>
              </w:rPr>
              <w:t>общественных мест</w:t>
            </w:r>
            <w:r w:rsidR="006C6DF1">
              <w:rPr>
                <w:bCs/>
              </w:rPr>
              <w:t xml:space="preserve"> </w:t>
            </w:r>
            <w:r w:rsidRPr="00E60975">
              <w:rPr>
                <w:rFonts w:eastAsia="Arial"/>
                <w:bCs/>
                <w:iCs/>
                <w:lang w:eastAsia="ru-RU"/>
              </w:rPr>
              <w:t xml:space="preserve">точками доступа </w:t>
            </w:r>
            <w:r w:rsidRPr="00E60975">
              <w:rPr>
                <w:rFonts w:eastAsia="Arial"/>
                <w:bCs/>
                <w:iCs/>
                <w:lang w:val="en-US" w:eastAsia="ru-RU"/>
              </w:rPr>
              <w:t>Wi</w:t>
            </w:r>
            <w:r w:rsidRPr="00E60975">
              <w:rPr>
                <w:rFonts w:eastAsia="Arial"/>
                <w:bCs/>
                <w:iCs/>
                <w:lang w:eastAsia="ru-RU"/>
              </w:rPr>
              <w:t>-</w:t>
            </w:r>
            <w:r w:rsidRPr="00E60975">
              <w:rPr>
                <w:rFonts w:eastAsia="Arial"/>
                <w:bCs/>
                <w:iCs/>
                <w:lang w:val="en-US" w:eastAsia="ru-RU"/>
              </w:rPr>
              <w:t>Fi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11C4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единиц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8330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B35C" w14:textId="25BF659D" w:rsidR="00BC21AB" w:rsidRPr="006B483D" w:rsidRDefault="006B483D" w:rsidP="003325BC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>
              <w:rPr>
                <w:rFonts w:eastAsia="Arial"/>
                <w:bCs/>
                <w:lang w:val="en-US" w:eastAsia="ru-RU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B1FA" w14:textId="6E797BC6" w:rsidR="00BC21AB" w:rsidRPr="006B483D" w:rsidRDefault="006B483D" w:rsidP="003325BC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>
              <w:rPr>
                <w:rFonts w:eastAsia="Arial"/>
                <w:bCs/>
                <w:lang w:val="en-US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B0B2" w14:textId="78D9BF78" w:rsidR="00BC21AB" w:rsidRPr="006B483D" w:rsidRDefault="006B483D" w:rsidP="003325BC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>
              <w:rPr>
                <w:rFonts w:eastAsia="Arial"/>
                <w:bCs/>
                <w:lang w:val="en-US"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4D38" w14:textId="118B2006" w:rsidR="00BC21AB" w:rsidRPr="006B483D" w:rsidRDefault="006B483D" w:rsidP="003325BC">
            <w:pPr>
              <w:pStyle w:val="TableParagraph"/>
              <w:jc w:val="center"/>
              <w:rPr>
                <w:rFonts w:eastAsia="Arial"/>
                <w:bCs/>
                <w:lang w:val="en-US" w:eastAsia="ru-RU"/>
              </w:rPr>
            </w:pPr>
            <w:r>
              <w:rPr>
                <w:rFonts w:eastAsia="Arial"/>
                <w:bCs/>
                <w:lang w:val="en-US" w:eastAsia="ru-RU"/>
              </w:rPr>
              <w:t>31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2BCC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97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EB68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министерство информационных технологий и связи Кировской области;</w:t>
            </w:r>
          </w:p>
          <w:p w14:paraId="7B02B464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органы местного самоуправления муниципальных образований Кировской области</w:t>
            </w:r>
            <w:r w:rsidRPr="00E60975">
              <w:rPr>
                <w:rFonts w:eastAsia="Arial"/>
                <w:bCs/>
                <w:lang w:eastAsia="ru-RU"/>
              </w:rPr>
              <w:br/>
              <w:t>(по согласованию)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68B3" w14:textId="4E723C4E" w:rsidR="00BC21AB" w:rsidRPr="00E60975" w:rsidRDefault="005732EC" w:rsidP="003325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60975">
              <w:rPr>
                <w:rFonts w:ascii="Times New Roman" w:eastAsia="Calibri" w:hAnsi="Times New Roman"/>
                <w:bCs/>
                <w:lang w:eastAsia="en-US"/>
              </w:rPr>
              <w:t>установлена 271 точка доступа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br/>
            </w:r>
            <w:proofErr w:type="spellStart"/>
            <w:r w:rsidRPr="00E60975">
              <w:rPr>
                <w:rFonts w:ascii="Times New Roman" w:eastAsia="Calibri" w:hAnsi="Times New Roman"/>
                <w:bCs/>
                <w:lang w:eastAsia="en-US"/>
              </w:rPr>
              <w:t>Wi-Fi</w:t>
            </w:r>
            <w:proofErr w:type="spellEnd"/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в 97 социально значимых объектах и общественных местах </w:t>
            </w:r>
          </w:p>
        </w:tc>
      </w:tr>
      <w:tr w:rsidR="00BC21AB" w14:paraId="35ED35E0" w14:textId="77777777" w:rsidTr="005E4C88">
        <w:trPr>
          <w:trHeight w:val="14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D5BD" w14:textId="77777777" w:rsidR="00BC21AB" w:rsidRPr="0079410D" w:rsidRDefault="005732EC" w:rsidP="003325BC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bCs/>
                <w:lang w:eastAsia="ru-RU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8482" w14:textId="77777777" w:rsidR="00BC21AB" w:rsidRPr="00E60975" w:rsidRDefault="005732EC" w:rsidP="003325BC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 w:rsidRPr="00E60975">
              <w:rPr>
                <w:bCs/>
              </w:rPr>
              <w:t>Обучение граждан цифровым навыкам, правилам безопасного использования информационно-телекоммуникационной сети «Интернет»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48B1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837F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66C4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5FEA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97CF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A728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83E5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C448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BAB4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BC21AB" w14:paraId="2E926D5F" w14:textId="77777777" w:rsidTr="005A43EE">
        <w:trPr>
          <w:trHeight w:val="327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8ABD7" w14:textId="77777777" w:rsidR="00BC21AB" w:rsidRPr="0079410D" w:rsidRDefault="005732EC" w:rsidP="003325BC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bCs/>
                <w:lang w:val="en-US" w:eastAsia="ru-RU"/>
              </w:rPr>
              <w:t>5</w:t>
            </w:r>
            <w:r w:rsidRPr="0079410D">
              <w:rPr>
                <w:rFonts w:eastAsia="Arial"/>
                <w:bCs/>
                <w:lang w:eastAsia="ru-RU"/>
              </w:rPr>
              <w:t>.1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53AAF" w14:textId="51F6643A" w:rsidR="00BC21AB" w:rsidRPr="00E60975" w:rsidRDefault="005732EC" w:rsidP="003325BC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 w:rsidRPr="00E60975">
              <w:rPr>
                <w:rFonts w:eastAsia="Arial"/>
                <w:bCs/>
                <w:iCs/>
                <w:lang w:eastAsia="ru-RU"/>
              </w:rPr>
              <w:t>Цифровое консультирование</w:t>
            </w:r>
            <w:r w:rsidR="006C6DF1">
              <w:rPr>
                <w:rFonts w:eastAsia="Arial"/>
                <w:bCs/>
                <w:iCs/>
                <w:lang w:eastAsia="ru-RU"/>
              </w:rPr>
              <w:t xml:space="preserve"> граждан</w:t>
            </w:r>
            <w:r w:rsidRPr="00E60975">
              <w:rPr>
                <w:rFonts w:eastAsia="Arial"/>
                <w:bCs/>
                <w:iCs/>
                <w:lang w:eastAsia="ru-RU"/>
              </w:rPr>
              <w:t xml:space="preserve"> в Кировском областном государственном автономном учреждении </w:t>
            </w:r>
            <w:r w:rsidRPr="00E60975">
              <w:rPr>
                <w:rFonts w:eastAsia="Arial"/>
                <w:bCs/>
                <w:lang w:eastAsia="ru-RU"/>
              </w:rPr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934C5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человек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A6AAB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35 000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AFAC3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35 000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2E01D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35 000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C60C7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35 000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9542A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35 000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E86A2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175 000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FB13E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министерство информационных технологий и связи Кировской области;</w:t>
            </w:r>
          </w:p>
          <w:p w14:paraId="14EF80CD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iCs/>
                <w:lang w:eastAsia="ru-RU"/>
              </w:rPr>
              <w:t xml:space="preserve">Кировское областное государственное автономное учреждение </w:t>
            </w:r>
            <w:r w:rsidRPr="00E60975">
              <w:rPr>
                <w:rFonts w:eastAsia="Arial"/>
                <w:bCs/>
                <w:lang w:eastAsia="ru-RU"/>
              </w:rPr>
              <w:t>«Многофункциональный центр предоставления государственных</w:t>
            </w:r>
            <w:r w:rsidRPr="00E60975">
              <w:rPr>
                <w:rFonts w:eastAsia="Arial"/>
                <w:bCs/>
                <w:lang w:eastAsia="ru-RU"/>
              </w:rPr>
              <w:br/>
              <w:t>и муниципальных услуг»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CF3D1" w14:textId="4458570E" w:rsidR="00BC21AB" w:rsidRPr="00E60975" w:rsidRDefault="005732EC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0975">
              <w:rPr>
                <w:rFonts w:ascii="Times New Roman" w:hAnsi="Times New Roman"/>
                <w:bCs/>
                <w:iCs/>
              </w:rPr>
              <w:t xml:space="preserve">в офисах Кировского областного государственного автономного учреждения </w:t>
            </w:r>
            <w:r w:rsidRPr="00E60975">
              <w:rPr>
                <w:rFonts w:ascii="Times New Roman" w:hAnsi="Times New Roman"/>
                <w:bCs/>
              </w:rPr>
              <w:t xml:space="preserve">«Многофункциональный центр предоставления государственных и муниципальных услуг» </w:t>
            </w:r>
            <w:r w:rsidR="00AB5F36" w:rsidRPr="00E60975">
              <w:rPr>
                <w:rFonts w:ascii="Times New Roman" w:hAnsi="Times New Roman"/>
                <w:bCs/>
                <w:iCs/>
              </w:rPr>
              <w:t>оказана</w:t>
            </w:r>
            <w:r w:rsidRPr="00E60975">
              <w:rPr>
                <w:rFonts w:ascii="Times New Roman" w:hAnsi="Times New Roman"/>
                <w:bCs/>
                <w:iCs/>
              </w:rPr>
              <w:t xml:space="preserve"> помощь</w:t>
            </w:r>
            <w:r w:rsidR="006C6DF1">
              <w:rPr>
                <w:rFonts w:ascii="Times New Roman" w:hAnsi="Times New Roman"/>
                <w:bCs/>
                <w:iCs/>
              </w:rPr>
              <w:br/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1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>75 </w:t>
            </w:r>
            <w:r w:rsidR="006C6DF1">
              <w:rPr>
                <w:rFonts w:ascii="Times New Roman" w:eastAsia="Calibri" w:hAnsi="Times New Roman"/>
                <w:bCs/>
                <w:lang w:eastAsia="en-US"/>
              </w:rPr>
              <w:t>тыс.</w:t>
            </w:r>
            <w:r w:rsidR="00AB5F36"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E60975">
              <w:rPr>
                <w:rFonts w:ascii="Times New Roman" w:hAnsi="Times New Roman"/>
                <w:bCs/>
                <w:iCs/>
              </w:rPr>
              <w:t>заявител</w:t>
            </w:r>
            <w:r w:rsidR="006C6DF1">
              <w:rPr>
                <w:rFonts w:ascii="Times New Roman" w:hAnsi="Times New Roman"/>
                <w:bCs/>
                <w:iCs/>
              </w:rPr>
              <w:t>ей</w:t>
            </w:r>
            <w:r w:rsidRPr="00E60975">
              <w:rPr>
                <w:rFonts w:ascii="Times New Roman" w:hAnsi="Times New Roman"/>
                <w:bCs/>
                <w:iCs/>
              </w:rPr>
              <w:t xml:space="preserve"> в получении электронных услуг с использованием 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федеральной государственной информационной системы </w:t>
            </w:r>
          </w:p>
        </w:tc>
      </w:tr>
      <w:tr w:rsidR="005A43EE" w14:paraId="52849693" w14:textId="77777777" w:rsidTr="005A43EE">
        <w:trPr>
          <w:trHeight w:val="1269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D8A4" w14:textId="77777777" w:rsidR="005A43EE" w:rsidRPr="00711BEF" w:rsidRDefault="005A43EE" w:rsidP="003325BC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BC6F" w14:textId="77777777" w:rsidR="005A43EE" w:rsidRPr="00E60975" w:rsidRDefault="005A43EE" w:rsidP="003325BC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B249" w14:textId="77777777" w:rsidR="005A43EE" w:rsidRPr="00E60975" w:rsidRDefault="005A43EE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81B3" w14:textId="77777777" w:rsidR="005A43EE" w:rsidRPr="00E60975" w:rsidRDefault="005A43EE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6813" w14:textId="77777777" w:rsidR="005A43EE" w:rsidRPr="00E60975" w:rsidRDefault="005A43EE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75A6" w14:textId="77777777" w:rsidR="005A43EE" w:rsidRPr="00E60975" w:rsidRDefault="005A43EE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3C7D" w14:textId="77777777" w:rsidR="005A43EE" w:rsidRPr="00E60975" w:rsidRDefault="005A43EE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89CA" w14:textId="77777777" w:rsidR="005A43EE" w:rsidRPr="00E60975" w:rsidRDefault="005A43EE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BFF5" w14:textId="77777777" w:rsidR="005A43EE" w:rsidRPr="00E60975" w:rsidRDefault="005A43EE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EEF9" w14:textId="77777777" w:rsidR="005A43EE" w:rsidRPr="00E60975" w:rsidRDefault="005A43EE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9F8C" w14:textId="3B5B9B0F" w:rsidR="005A43EE" w:rsidRPr="00E60975" w:rsidRDefault="005A43EE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«Единый портал государственных и муниципальных услуг (функций)» (далее – Единый портал) </w:t>
            </w:r>
          </w:p>
        </w:tc>
      </w:tr>
      <w:tr w:rsidR="00BC21AB" w14:paraId="03B071F5" w14:textId="77777777" w:rsidTr="005E4C88">
        <w:trPr>
          <w:trHeight w:val="72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A430" w14:textId="77777777" w:rsidR="00BC21AB" w:rsidRPr="0079410D" w:rsidRDefault="005732EC" w:rsidP="003325BC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  <w:r w:rsidRPr="0079410D">
              <w:rPr>
                <w:rFonts w:eastAsia="Arial"/>
                <w:bCs/>
                <w:lang w:eastAsia="ru-RU"/>
              </w:rPr>
              <w:t>5.2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94A2" w14:textId="7EFC5CBA" w:rsidR="00BC21AB" w:rsidRPr="00E60975" w:rsidRDefault="00B346E1" w:rsidP="003325BC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>
              <w:rPr>
                <w:rFonts w:eastAsia="Calibri"/>
                <w:bCs/>
                <w:iCs/>
              </w:rPr>
              <w:t xml:space="preserve">Повышение </w:t>
            </w:r>
            <w:r w:rsidRPr="00E60975">
              <w:rPr>
                <w:rFonts w:eastAsia="Calibri"/>
                <w:bCs/>
                <w:iCs/>
              </w:rPr>
              <w:t xml:space="preserve">цифровой грамотности </w:t>
            </w:r>
            <w:r>
              <w:rPr>
                <w:rFonts w:eastAsia="Calibri"/>
                <w:bCs/>
                <w:iCs/>
              </w:rPr>
              <w:t xml:space="preserve">среди </w:t>
            </w:r>
            <w:r w:rsidR="006C6DF1">
              <w:rPr>
                <w:rFonts w:eastAsia="Calibri"/>
                <w:bCs/>
                <w:iCs/>
              </w:rPr>
              <w:t>лиц</w:t>
            </w:r>
            <w:r w:rsidRPr="00E60975">
              <w:rPr>
                <w:rFonts w:eastAsia="Calibri"/>
                <w:bCs/>
                <w:iCs/>
              </w:rPr>
              <w:t xml:space="preserve"> старшего возраста и незащищенных категорий граждан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0AD5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человек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4A25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1 000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332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1 000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8944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1 000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E952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1 000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CAE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1 000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6A66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5 000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A712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министерство информационных технологий и связи Кировской области;</w:t>
            </w:r>
          </w:p>
          <w:p w14:paraId="0A97131E" w14:textId="77777777" w:rsidR="00BC21AB" w:rsidRPr="00E60975" w:rsidRDefault="005732EC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iCs/>
                <w:lang w:eastAsia="ru-RU"/>
              </w:rPr>
              <w:t xml:space="preserve">Кировское областное государственное автономное учреждение </w:t>
            </w:r>
            <w:r w:rsidRPr="00E60975">
              <w:rPr>
                <w:rFonts w:eastAsia="Arial"/>
                <w:bCs/>
                <w:lang w:eastAsia="ru-RU"/>
              </w:rPr>
              <w:t>«Многофункциональный центр предоставления государственных</w:t>
            </w:r>
            <w:r w:rsidRPr="00E60975">
              <w:rPr>
                <w:rFonts w:eastAsia="Arial"/>
                <w:bCs/>
                <w:lang w:eastAsia="ru-RU"/>
              </w:rPr>
              <w:br/>
              <w:t>и муниципальных услуг»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1481" w14:textId="481D5570" w:rsidR="00BC21AB" w:rsidRPr="00E60975" w:rsidRDefault="006C6DF1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0975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волонтерами – студентами региональных высших учебных заведений и </w:t>
            </w:r>
            <w:r w:rsidRPr="00E60975">
              <w:rPr>
                <w:rFonts w:ascii="Times New Roman" w:eastAsia="Calibri" w:hAnsi="Times New Roman"/>
                <w:iCs/>
                <w:lang w:eastAsia="en-US"/>
              </w:rPr>
              <w:t>средних специальных образовательных организаций</w:t>
            </w:r>
            <w:r w:rsidRPr="00E60975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 </w:t>
            </w:r>
            <w:r w:rsidR="005732EC" w:rsidRPr="00E60975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в рамках мероприятия </w:t>
            </w:r>
            <w:r w:rsidR="00AB5F36" w:rsidRPr="00E60975">
              <w:rPr>
                <w:rFonts w:ascii="Times New Roman" w:eastAsia="Calibri" w:hAnsi="Times New Roman"/>
                <w:bCs/>
                <w:iCs/>
                <w:lang w:eastAsia="en-US"/>
              </w:rPr>
              <w:t>проведено</w:t>
            </w:r>
            <w:r w:rsidR="005732EC" w:rsidRPr="00E60975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 обучение навыкам цифровой грамотности организованных групп лиц </w:t>
            </w:r>
            <w:r w:rsidR="00C83A80" w:rsidRPr="00E60975">
              <w:rPr>
                <w:rFonts w:ascii="Times New Roman" w:eastAsia="Calibri" w:hAnsi="Times New Roman"/>
                <w:bCs/>
                <w:iCs/>
                <w:lang w:eastAsia="en-US"/>
              </w:rPr>
              <w:t>в количестве не менее 5 </w:t>
            </w:r>
            <w:r>
              <w:rPr>
                <w:rFonts w:ascii="Times New Roman" w:eastAsia="Calibri" w:hAnsi="Times New Roman"/>
                <w:bCs/>
                <w:iCs/>
                <w:lang w:eastAsia="en-US"/>
              </w:rPr>
              <w:t>тыс.</w:t>
            </w:r>
            <w:r w:rsidR="00C83A80" w:rsidRPr="00E60975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 человек</w:t>
            </w:r>
            <w:r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 из числа лиц</w:t>
            </w:r>
            <w:r w:rsidR="00C83A80" w:rsidRPr="00E60975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 </w:t>
            </w:r>
            <w:r w:rsidR="005732EC" w:rsidRPr="00E60975">
              <w:rPr>
                <w:rFonts w:ascii="Times New Roman" w:eastAsia="Calibri" w:hAnsi="Times New Roman"/>
                <w:bCs/>
                <w:iCs/>
                <w:lang w:eastAsia="en-US"/>
              </w:rPr>
              <w:t>старшего возраста и незащищенных категорий граждан</w:t>
            </w:r>
          </w:p>
        </w:tc>
      </w:tr>
      <w:tr w:rsidR="00BC21AB" w14:paraId="66CD055E" w14:textId="77777777" w:rsidTr="005E4C88">
        <w:trPr>
          <w:trHeight w:val="1818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765C" w14:textId="77777777" w:rsidR="00BC21AB" w:rsidRPr="00B346E1" w:rsidRDefault="005732EC" w:rsidP="003325BC">
            <w:pPr>
              <w:pStyle w:val="TableParagraph"/>
              <w:keepNext/>
              <w:jc w:val="center"/>
              <w:rPr>
                <w:rFonts w:eastAsia="Arial"/>
                <w:bCs/>
                <w:lang w:eastAsia="ru-RU"/>
              </w:rPr>
            </w:pPr>
            <w:r w:rsidRPr="00B346E1">
              <w:rPr>
                <w:rFonts w:eastAsia="Arial"/>
                <w:bCs/>
                <w:lang w:eastAsia="ru-RU"/>
              </w:rPr>
              <w:t>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5D4C" w14:textId="77777777" w:rsidR="00BC21AB" w:rsidRPr="00B346E1" w:rsidRDefault="005732EC" w:rsidP="003325BC">
            <w:pPr>
              <w:pStyle w:val="TableParagraph"/>
              <w:ind w:right="81"/>
              <w:rPr>
                <w:bCs/>
                <w:iCs/>
              </w:rPr>
            </w:pPr>
            <w:r w:rsidRPr="00B346E1">
              <w:rPr>
                <w:bCs/>
              </w:rPr>
              <w:t xml:space="preserve">Организация предоставления жителям Кировской области государственных и муниципальных услуг в электронном виде, </w:t>
            </w:r>
            <w:proofErr w:type="spellStart"/>
            <w:r w:rsidRPr="00B346E1">
              <w:rPr>
                <w:bCs/>
              </w:rPr>
              <w:t>проактивно</w:t>
            </w:r>
            <w:proofErr w:type="spellEnd"/>
            <w:r w:rsidRPr="00B346E1">
              <w:rPr>
                <w:bCs/>
              </w:rPr>
              <w:t xml:space="preserve">, с реализацией принципов </w:t>
            </w:r>
            <w:proofErr w:type="spellStart"/>
            <w:r w:rsidRPr="00B346E1">
              <w:rPr>
                <w:bCs/>
              </w:rPr>
              <w:t>клиентоцентричности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F717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F5F5" w14:textId="77777777" w:rsidR="00BC21AB" w:rsidRPr="00E60975" w:rsidRDefault="00BC21AB" w:rsidP="003325BC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B895" w14:textId="77777777" w:rsidR="00BC21AB" w:rsidRPr="00E60975" w:rsidRDefault="00BC21AB" w:rsidP="003325BC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FA48" w14:textId="77777777" w:rsidR="00BC21AB" w:rsidRPr="00E60975" w:rsidRDefault="00BC21AB" w:rsidP="003325BC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60F0" w14:textId="77777777" w:rsidR="00BC21AB" w:rsidRPr="00E60975" w:rsidRDefault="00BC21AB" w:rsidP="003325BC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CDA6" w14:textId="77777777" w:rsidR="00BC21AB" w:rsidRPr="00E60975" w:rsidRDefault="00BC21AB" w:rsidP="003325BC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39D0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B89B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D631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54A2A" w14:paraId="54A86171" w14:textId="77777777" w:rsidTr="005E4C88">
        <w:trPr>
          <w:trHeight w:val="896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D2D2" w14:textId="77777777" w:rsidR="00354A2A" w:rsidRPr="0079410D" w:rsidRDefault="00354A2A" w:rsidP="003325BC">
            <w:pPr>
              <w:keepNext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9CCD" w14:textId="6043587D" w:rsidR="00354A2A" w:rsidRPr="00E60975" w:rsidRDefault="00B346E1" w:rsidP="003325BC">
            <w:pPr>
              <w:pStyle w:val="TableParagraph"/>
              <w:ind w:right="81"/>
              <w:rPr>
                <w:rFonts w:eastAsia="Arial"/>
                <w:bCs/>
                <w:iCs/>
                <w:lang w:eastAsia="ru-RU"/>
              </w:rPr>
            </w:pPr>
            <w:r>
              <w:rPr>
                <w:bCs/>
                <w:iCs/>
              </w:rPr>
              <w:t>Обеспечение</w:t>
            </w:r>
            <w:r w:rsidR="00E60975" w:rsidRPr="00E60975">
              <w:rPr>
                <w:bCs/>
                <w:iCs/>
              </w:rPr>
              <w:t xml:space="preserve"> увеличения</w:t>
            </w:r>
            <w:r w:rsidR="00354A2A" w:rsidRPr="00E60975">
              <w:rPr>
                <w:bCs/>
                <w:iCs/>
              </w:rPr>
              <w:t xml:space="preserve"> количества запросов </w:t>
            </w:r>
            <w:r w:rsidR="00E60975" w:rsidRPr="00E60975">
              <w:rPr>
                <w:bCs/>
                <w:iCs/>
              </w:rPr>
              <w:t>на</w:t>
            </w:r>
            <w:r w:rsidR="00354A2A" w:rsidRPr="00E60975">
              <w:rPr>
                <w:bCs/>
                <w:iCs/>
              </w:rPr>
              <w:t xml:space="preserve"> получени</w:t>
            </w:r>
            <w:r w:rsidR="00E60975" w:rsidRPr="00E60975">
              <w:rPr>
                <w:bCs/>
                <w:iCs/>
              </w:rPr>
              <w:t>е</w:t>
            </w:r>
            <w:r w:rsidR="00354A2A" w:rsidRPr="00E60975">
              <w:rPr>
                <w:bCs/>
                <w:iCs/>
              </w:rPr>
              <w:t xml:space="preserve"> массовых социально значимых услуг, предоставляемых в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4E7F" w14:textId="69661A69" w:rsidR="00354A2A" w:rsidRPr="00E60975" w:rsidRDefault="00354A2A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 xml:space="preserve">тыс. </w:t>
            </w:r>
            <w:r w:rsidRPr="00E60975">
              <w:rPr>
                <w:rFonts w:eastAsia="Arial"/>
                <w:bCs/>
                <w:color w:val="000000" w:themeColor="dark1"/>
                <w:lang w:eastAsia="ru-RU"/>
              </w:rPr>
              <w:t xml:space="preserve"> единиц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38CD" w14:textId="3E4C1042" w:rsidR="00354A2A" w:rsidRPr="00E60975" w:rsidRDefault="00354A2A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120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E213" w14:textId="521F9274" w:rsidR="00354A2A" w:rsidRPr="00E60975" w:rsidRDefault="00354A2A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9EF6" w14:textId="2A55566B" w:rsidR="00354A2A" w:rsidRPr="00E60975" w:rsidRDefault="00354A2A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15B7" w14:textId="20C8904F" w:rsidR="00354A2A" w:rsidRPr="00E60975" w:rsidRDefault="00354A2A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D8DD" w14:textId="56DE268B" w:rsidR="00354A2A" w:rsidRPr="00E60975" w:rsidRDefault="00354A2A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145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3F6C" w14:textId="22896C85" w:rsidR="00354A2A" w:rsidRPr="00E60975" w:rsidRDefault="00354A2A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670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D6F0" w14:textId="77777777" w:rsidR="00354A2A" w:rsidRPr="00E60975" w:rsidRDefault="00354A2A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министерство информационных технологий и связи Кировской области;</w:t>
            </w:r>
          </w:p>
          <w:p w14:paraId="04BFC86E" w14:textId="3BE54AD9" w:rsidR="00354A2A" w:rsidRPr="00E60975" w:rsidRDefault="00354A2A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исполнительные органы Кировской области;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E2FA" w14:textId="5923579F" w:rsidR="006C6DF1" w:rsidRPr="00E60975" w:rsidRDefault="006C6DF1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о</w:t>
            </w:r>
            <w:r w:rsidR="00354A2A" w:rsidRPr="00E60975">
              <w:rPr>
                <w:rFonts w:ascii="Times New Roman" w:eastAsia="Calibri" w:hAnsi="Times New Roman"/>
                <w:bCs/>
                <w:lang w:eastAsia="en-US"/>
              </w:rPr>
              <w:t xml:space="preserve">беспечен ежегодный рост количества запросов 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на</w:t>
            </w:r>
            <w:r w:rsidR="00354A2A"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 xml:space="preserve">получение 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массовых </w:t>
            </w:r>
            <w:r w:rsidR="00354A2A" w:rsidRPr="00E60975">
              <w:rPr>
                <w:rFonts w:ascii="Times New Roman" w:eastAsia="Calibri" w:hAnsi="Times New Roman"/>
                <w:bCs/>
                <w:lang w:eastAsia="en-US"/>
              </w:rPr>
              <w:t>социально значимых услуг,</w:t>
            </w:r>
            <w:r w:rsidR="00E60975"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="00354A2A" w:rsidRPr="00E60975">
              <w:rPr>
                <w:rFonts w:ascii="Times New Roman" w:hAnsi="Times New Roman"/>
                <w:bCs/>
                <w:iCs/>
              </w:rPr>
              <w:t>предоставляемых в</w:t>
            </w:r>
          </w:p>
        </w:tc>
      </w:tr>
      <w:tr w:rsidR="006C6DF1" w14:paraId="4D2B957C" w14:textId="77777777" w:rsidTr="005E4C88">
        <w:trPr>
          <w:trHeight w:val="99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6B15" w14:textId="77777777" w:rsidR="006C6DF1" w:rsidRPr="00E60975" w:rsidRDefault="006C6DF1" w:rsidP="003325BC">
            <w:pPr>
              <w:pStyle w:val="TableParagraph"/>
              <w:keepNext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195" w14:textId="12A692CC" w:rsidR="006C6DF1" w:rsidRDefault="006C6DF1" w:rsidP="003325BC">
            <w:pPr>
              <w:pStyle w:val="TableParagraph"/>
              <w:ind w:right="81"/>
              <w:rPr>
                <w:bCs/>
              </w:rPr>
            </w:pPr>
            <w:r w:rsidRPr="00E60975">
              <w:rPr>
                <w:bCs/>
                <w:iCs/>
              </w:rPr>
              <w:t>электронной форме через Единый портал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A0BC" w14:textId="77777777" w:rsidR="006C6DF1" w:rsidRPr="00E60975" w:rsidRDefault="006C6DF1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0CA8" w14:textId="77777777" w:rsidR="006C6DF1" w:rsidRPr="00E60975" w:rsidRDefault="006C6DF1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8A5C" w14:textId="77777777" w:rsidR="006C6DF1" w:rsidRPr="00E60975" w:rsidRDefault="006C6DF1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B2AD" w14:textId="77777777" w:rsidR="006C6DF1" w:rsidRPr="00E60975" w:rsidRDefault="006C6DF1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8D16" w14:textId="77777777" w:rsidR="006C6DF1" w:rsidRPr="00E60975" w:rsidRDefault="006C6DF1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5098" w14:textId="77777777" w:rsidR="006C6DF1" w:rsidRPr="00E60975" w:rsidRDefault="006C6DF1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BB9F" w14:textId="77777777" w:rsidR="006C6DF1" w:rsidRPr="00E60975" w:rsidRDefault="006C6DF1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ABE2" w14:textId="2353B574" w:rsidR="006C6DF1" w:rsidRPr="00E60975" w:rsidRDefault="006C6DF1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органы местного самоуправления муниципальных образований Кировской области</w:t>
            </w:r>
            <w:r w:rsidRPr="00E60975">
              <w:rPr>
                <w:rFonts w:eastAsia="Arial"/>
                <w:bCs/>
                <w:lang w:eastAsia="ru-RU"/>
              </w:rPr>
              <w:br/>
              <w:t>(по согласованию)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F73D" w14:textId="6E7E7D52" w:rsidR="006C6DF1" w:rsidRPr="00E60975" w:rsidRDefault="006C6DF1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E60975">
              <w:rPr>
                <w:rFonts w:ascii="Times New Roman" w:hAnsi="Times New Roman"/>
                <w:bCs/>
                <w:iCs/>
              </w:rPr>
              <w:t>электронной форме через Единый портал</w:t>
            </w:r>
            <w:r w:rsidRPr="00E60975">
              <w:rPr>
                <w:rFonts w:ascii="Times New Roman" w:eastAsia="Calibri" w:hAnsi="Times New Roman"/>
                <w:bCs/>
                <w:lang w:eastAsia="en-US"/>
              </w:rPr>
              <w:t>, за счет предоставления гражданам не менее 100 видов региональных и муниципальных услуг</w:t>
            </w:r>
          </w:p>
        </w:tc>
      </w:tr>
      <w:tr w:rsidR="00BC21AB" w14:paraId="4DBB8562" w14:textId="77777777" w:rsidTr="005E4C88">
        <w:trPr>
          <w:trHeight w:val="995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16F9" w14:textId="77777777" w:rsidR="00BC21AB" w:rsidRPr="0079410D" w:rsidRDefault="005732EC" w:rsidP="003325BC">
            <w:pPr>
              <w:pStyle w:val="TableParagraph"/>
              <w:keepNext/>
              <w:jc w:val="center"/>
              <w:rPr>
                <w:rFonts w:eastAsia="Arial"/>
                <w:bCs/>
                <w:color w:val="000000" w:themeColor="dark1"/>
                <w:highlight w:val="yellow"/>
                <w:lang w:eastAsia="ru-RU"/>
              </w:rPr>
            </w:pPr>
            <w:r w:rsidRPr="00E60975">
              <w:rPr>
                <w:rFonts w:eastAsia="Arial"/>
                <w:bCs/>
                <w:color w:val="000000" w:themeColor="dark1"/>
                <w:lang w:eastAsia="ru-RU"/>
              </w:rPr>
              <w:t>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3004" w14:textId="39E71574" w:rsidR="00BC21AB" w:rsidRPr="00E60975" w:rsidRDefault="00E60975" w:rsidP="003325BC">
            <w:pPr>
              <w:pStyle w:val="TableParagraph"/>
              <w:ind w:right="81"/>
              <w:rPr>
                <w:rFonts w:eastAsia="Arial"/>
                <w:bCs/>
                <w:iCs/>
                <w:color w:val="000000" w:themeColor="dark1"/>
                <w:lang w:eastAsia="ru-RU"/>
              </w:rPr>
            </w:pPr>
            <w:r>
              <w:rPr>
                <w:bCs/>
              </w:rPr>
              <w:t>Ц</w:t>
            </w:r>
            <w:r w:rsidR="005732EC" w:rsidRPr="00E60975">
              <w:rPr>
                <w:bCs/>
              </w:rPr>
              <w:t>ифров</w:t>
            </w:r>
            <w:r>
              <w:rPr>
                <w:bCs/>
              </w:rPr>
              <w:t>ая</w:t>
            </w:r>
            <w:r w:rsidR="005732EC" w:rsidRPr="00E60975">
              <w:rPr>
                <w:bCs/>
              </w:rPr>
              <w:t xml:space="preserve"> трансформация государственного управления, взаимодействия бизнеса и власти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CFF6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E748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A9F9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6FC0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FEBB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794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82B7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B166" w14:textId="77777777" w:rsidR="00BC21AB" w:rsidRPr="00E60975" w:rsidRDefault="00BC21AB" w:rsidP="003325BC">
            <w:pPr>
              <w:pStyle w:val="TableParagraph"/>
              <w:jc w:val="center"/>
              <w:rPr>
                <w:rFonts w:eastAsia="Arial"/>
                <w:bCs/>
                <w:lang w:eastAsia="ru-RU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66E8" w14:textId="77777777" w:rsidR="00BC21AB" w:rsidRPr="00E60975" w:rsidRDefault="00BC21AB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555E25" w14:paraId="00A05143" w14:textId="77777777" w:rsidTr="005E4C88">
        <w:trPr>
          <w:trHeight w:val="1441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5CC" w14:textId="77777777" w:rsidR="00555E25" w:rsidRPr="0079410D" w:rsidRDefault="00555E25" w:rsidP="003325BC">
            <w:pPr>
              <w:keepNext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BABE" w14:textId="33CF0669" w:rsidR="00555E25" w:rsidRPr="00E60975" w:rsidRDefault="00E60975" w:rsidP="003325BC">
            <w:pPr>
              <w:pStyle w:val="TableParagraph"/>
              <w:ind w:right="81"/>
              <w:rPr>
                <w:rFonts w:eastAsia="Arial"/>
                <w:bCs/>
                <w:iCs/>
                <w:color w:val="000000" w:themeColor="dark1"/>
                <w:lang w:eastAsia="ru-RU"/>
              </w:rPr>
            </w:pPr>
            <w:r w:rsidRPr="00E60975">
              <w:rPr>
                <w:rFonts w:eastAsia="Arial"/>
                <w:bCs/>
                <w:iCs/>
                <w:color w:val="000000" w:themeColor="dark1"/>
                <w:lang w:eastAsia="ru-RU"/>
              </w:rPr>
              <w:t>Обеспечение увеличения к</w:t>
            </w:r>
            <w:r w:rsidR="00555E25" w:rsidRPr="00E60975">
              <w:rPr>
                <w:rFonts w:eastAsia="Arial"/>
                <w:bCs/>
                <w:iCs/>
                <w:color w:val="000000" w:themeColor="dark1"/>
                <w:lang w:eastAsia="ru-RU"/>
              </w:rPr>
              <w:t>оличеств</w:t>
            </w:r>
            <w:r w:rsidRPr="00E60975">
              <w:rPr>
                <w:rFonts w:eastAsia="Arial"/>
                <w:bCs/>
                <w:iCs/>
                <w:color w:val="000000" w:themeColor="dark1"/>
                <w:lang w:eastAsia="ru-RU"/>
              </w:rPr>
              <w:t>а</w:t>
            </w:r>
            <w:r w:rsidR="00555E25" w:rsidRPr="00E60975">
              <w:rPr>
                <w:rFonts w:eastAsia="Arial"/>
                <w:bCs/>
                <w:iCs/>
                <w:color w:val="000000" w:themeColor="dark1"/>
                <w:lang w:eastAsia="ru-RU"/>
              </w:rPr>
              <w:t xml:space="preserve"> показателей в информационно-аналитической системе ситуационного центра Губернатора Кировской области, по которым осуществляется мониторинг деятельности исполнительных органов Кировской области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D761" w14:textId="32AF3D54" w:rsidR="00555E25" w:rsidRPr="00E60975" w:rsidRDefault="00354A2A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  <w:r w:rsidRPr="00E60975">
              <w:rPr>
                <w:rFonts w:eastAsia="Arial"/>
                <w:bCs/>
                <w:color w:val="000000" w:themeColor="dark1"/>
                <w:lang w:eastAsia="ru-RU"/>
              </w:rPr>
              <w:t>единиц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5B3D" w14:textId="607CB5EA" w:rsidR="00555E25" w:rsidRPr="00E60975" w:rsidRDefault="00555E25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  <w:r w:rsidRPr="00E60975">
              <w:rPr>
                <w:rFonts w:eastAsia="Arial"/>
                <w:bCs/>
                <w:color w:val="000000" w:themeColor="dark1"/>
                <w:lang w:val="en-US" w:eastAsia="ru-RU"/>
              </w:rPr>
              <w:t>900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F313" w14:textId="7743F0D8" w:rsidR="00555E25" w:rsidRPr="00E60975" w:rsidRDefault="00555E25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  <w:r w:rsidRPr="00E60975">
              <w:rPr>
                <w:rFonts w:eastAsia="Arial"/>
                <w:bCs/>
                <w:color w:val="000000" w:themeColor="dark1"/>
                <w:lang w:val="en-US" w:eastAsia="ru-RU"/>
              </w:rPr>
              <w:t>300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F76B" w14:textId="13CF6637" w:rsidR="00555E25" w:rsidRPr="00E60975" w:rsidRDefault="00555E25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  <w:r w:rsidRPr="00E60975">
              <w:rPr>
                <w:rFonts w:eastAsia="Arial"/>
                <w:bCs/>
                <w:color w:val="000000" w:themeColor="dark1"/>
                <w:lang w:val="en-US"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A3B5" w14:textId="56933B6C" w:rsidR="00555E25" w:rsidRPr="00E60975" w:rsidRDefault="00555E25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  <w:r w:rsidRPr="00E60975">
              <w:rPr>
                <w:rFonts w:eastAsia="Arial"/>
                <w:bCs/>
                <w:color w:val="000000" w:themeColor="dark1"/>
                <w:lang w:val="en-US"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1672" w14:textId="74D265CE" w:rsidR="00555E25" w:rsidRPr="00E60975" w:rsidRDefault="00555E25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  <w:r w:rsidRPr="00E60975">
              <w:rPr>
                <w:rFonts w:eastAsia="Arial"/>
                <w:bCs/>
                <w:color w:val="000000" w:themeColor="dark1"/>
                <w:lang w:val="en-US"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D607" w14:textId="63FA96E6" w:rsidR="00555E25" w:rsidRPr="00E60975" w:rsidRDefault="00555E25" w:rsidP="003325BC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  <w:r w:rsidRPr="00E60975">
              <w:rPr>
                <w:rFonts w:eastAsia="Arial"/>
                <w:bCs/>
                <w:color w:val="000000" w:themeColor="dark1"/>
                <w:lang w:val="en-US" w:eastAsia="ru-RU"/>
              </w:rPr>
              <w:t>1600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8702" w14:textId="194B514C" w:rsidR="00555E25" w:rsidRPr="00E60975" w:rsidRDefault="00555E25" w:rsidP="007D443F">
            <w:pPr>
              <w:pStyle w:val="TableParagraph"/>
              <w:jc w:val="center"/>
              <w:rPr>
                <w:rFonts w:eastAsia="Arial"/>
                <w:bCs/>
                <w:color w:val="000000" w:themeColor="dark1"/>
                <w:lang w:eastAsia="ru-RU"/>
              </w:rPr>
            </w:pPr>
            <w:r w:rsidRPr="00E60975">
              <w:rPr>
                <w:rFonts w:eastAsia="Arial"/>
                <w:bCs/>
                <w:lang w:eastAsia="ru-RU"/>
              </w:rPr>
              <w:t>министерство информационных технологий и связи</w:t>
            </w:r>
            <w:r w:rsidRPr="00E60975">
              <w:rPr>
                <w:rFonts w:eastAsia="Arial"/>
                <w:bCs/>
                <w:lang w:eastAsia="ru-RU"/>
              </w:rPr>
              <w:br/>
              <w:t>Кировской области;</w:t>
            </w:r>
            <w:r w:rsidR="007D443F">
              <w:rPr>
                <w:rFonts w:eastAsia="Arial"/>
                <w:bCs/>
                <w:lang w:eastAsia="ru-RU"/>
              </w:rPr>
              <w:t xml:space="preserve"> </w:t>
            </w:r>
            <w:bookmarkStart w:id="4" w:name="_GoBack"/>
            <w:bookmarkEnd w:id="4"/>
            <w:r w:rsidRPr="00E60975">
              <w:rPr>
                <w:rFonts w:eastAsia="Arial"/>
                <w:bCs/>
                <w:lang w:eastAsia="ru-RU"/>
              </w:rPr>
              <w:t>исполнительные органы Кировской области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5B60" w14:textId="70B6D804" w:rsidR="00555E25" w:rsidRPr="00E60975" w:rsidRDefault="006C6DF1" w:rsidP="003325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dark1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о</w:t>
            </w:r>
            <w:r w:rsidR="00555E25" w:rsidRPr="00E60975">
              <w:rPr>
                <w:rFonts w:ascii="Times New Roman" w:eastAsia="Calibri" w:hAnsi="Times New Roman"/>
                <w:bCs/>
                <w:lang w:eastAsia="en-US"/>
              </w:rPr>
              <w:t>существл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ен </w:t>
            </w:r>
            <w:r w:rsidR="00555E25" w:rsidRPr="00E60975">
              <w:rPr>
                <w:rFonts w:ascii="Times New Roman" w:eastAsia="Calibri" w:hAnsi="Times New Roman"/>
                <w:bCs/>
                <w:lang w:eastAsia="en-US"/>
              </w:rPr>
              <w:t>мониторинг и анализ деятельности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исполнительных органов Кировской области</w:t>
            </w:r>
            <w:r>
              <w:rPr>
                <w:rFonts w:ascii="Times New Roman" w:eastAsia="Calibri" w:hAnsi="Times New Roman"/>
                <w:bCs/>
                <w:lang w:eastAsia="en-US"/>
              </w:rPr>
              <w:br/>
            </w:r>
            <w:r w:rsidR="00555E25" w:rsidRPr="00E60975">
              <w:rPr>
                <w:rFonts w:ascii="Times New Roman" w:eastAsia="Calibri" w:hAnsi="Times New Roman"/>
                <w:bCs/>
                <w:lang w:eastAsia="en-US"/>
              </w:rPr>
              <w:t>по 1</w:t>
            </w:r>
            <w:r w:rsidR="0036422B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="00555E25" w:rsidRPr="00E60975">
              <w:rPr>
                <w:rFonts w:ascii="Times New Roman" w:eastAsia="Calibri" w:hAnsi="Times New Roman"/>
                <w:bCs/>
                <w:lang w:eastAsia="en-US"/>
              </w:rPr>
              <w:t>600 ключевым показателям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="004978D4">
              <w:rPr>
                <w:rFonts w:ascii="Times New Roman" w:eastAsia="Calibri" w:hAnsi="Times New Roman"/>
                <w:bCs/>
                <w:lang w:eastAsia="en-US"/>
              </w:rPr>
              <w:t xml:space="preserve">деятельности </w:t>
            </w:r>
            <w:r w:rsidR="00555E25" w:rsidRPr="00E60975">
              <w:rPr>
                <w:rFonts w:ascii="Times New Roman" w:eastAsia="Calibri" w:hAnsi="Times New Roman"/>
                <w:bCs/>
                <w:lang w:eastAsia="en-US"/>
              </w:rPr>
              <w:t>28</w:t>
            </w:r>
            <w:r w:rsidR="0036422B">
              <w:rPr>
                <w:rFonts w:ascii="Times New Roman" w:eastAsia="Calibri" w:hAnsi="Times New Roman"/>
                <w:bCs/>
                <w:lang w:eastAsia="en-US"/>
              </w:rPr>
              <w:t> 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исполнительных</w:t>
            </w:r>
            <w:r w:rsidR="00555E25" w:rsidRPr="00E60975">
              <w:rPr>
                <w:rFonts w:ascii="Times New Roman" w:eastAsia="Calibri" w:hAnsi="Times New Roman"/>
                <w:bCs/>
                <w:lang w:eastAsia="en-US"/>
              </w:rPr>
              <w:t xml:space="preserve"> органов Кировской области  </w:t>
            </w:r>
          </w:p>
        </w:tc>
      </w:tr>
      <w:bookmarkEnd w:id="0"/>
    </w:tbl>
    <w:p w14:paraId="1E6100E8" w14:textId="77777777" w:rsidR="00BC21AB" w:rsidRDefault="00BC21AB">
      <w:pPr>
        <w:spacing w:line="240" w:lineRule="atLeast"/>
        <w:jc w:val="center"/>
        <w:rPr>
          <w:rFonts w:ascii="Times New Roman" w:hAnsi="Times New Roman"/>
          <w:sz w:val="20"/>
          <w:szCs w:val="16"/>
        </w:rPr>
      </w:pPr>
    </w:p>
    <w:p w14:paraId="3014ECD1" w14:textId="77777777" w:rsidR="00B84BFE" w:rsidRDefault="00B84BFE">
      <w:pPr>
        <w:spacing w:line="240" w:lineRule="atLeast"/>
        <w:jc w:val="center"/>
        <w:rPr>
          <w:rFonts w:ascii="Times New Roman" w:hAnsi="Times New Roman"/>
          <w:sz w:val="20"/>
          <w:szCs w:val="16"/>
        </w:rPr>
      </w:pPr>
    </w:p>
    <w:p w14:paraId="0A6C79B5" w14:textId="77777777" w:rsidR="00BC21AB" w:rsidRDefault="005732EC">
      <w:pPr>
        <w:spacing w:line="240" w:lineRule="atLeast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____________</w:t>
      </w:r>
    </w:p>
    <w:sectPr w:rsidR="00BC21AB" w:rsidSect="005A43EE">
      <w:headerReference w:type="default" r:id="rId8"/>
      <w:headerReference w:type="first" r:id="rId9"/>
      <w:pgSz w:w="16838" w:h="11906" w:orient="landscape"/>
      <w:pgMar w:top="1701" w:right="567" w:bottom="568" w:left="567" w:header="51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B57C" w14:textId="77777777" w:rsidR="008328CF" w:rsidRDefault="008328CF">
      <w:pPr>
        <w:spacing w:after="0" w:line="240" w:lineRule="auto"/>
      </w:pPr>
      <w:r>
        <w:separator/>
      </w:r>
    </w:p>
  </w:endnote>
  <w:endnote w:type="continuationSeparator" w:id="0">
    <w:p w14:paraId="29FB060D" w14:textId="77777777" w:rsidR="008328CF" w:rsidRDefault="0083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76B1F" w14:textId="77777777" w:rsidR="008328CF" w:rsidRDefault="008328CF">
      <w:pPr>
        <w:spacing w:after="0" w:line="240" w:lineRule="auto"/>
      </w:pPr>
      <w:r>
        <w:separator/>
      </w:r>
    </w:p>
  </w:footnote>
  <w:footnote w:type="continuationSeparator" w:id="0">
    <w:p w14:paraId="3AEC63C9" w14:textId="77777777" w:rsidR="008328CF" w:rsidRDefault="0083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AB562" w14:textId="77777777" w:rsidR="00BC21AB" w:rsidRDefault="005732EC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CF44" w14:textId="77777777" w:rsidR="00BC21AB" w:rsidRDefault="00BC21AB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09424" w14:textId="77777777" w:rsidR="00BC21AB" w:rsidRDefault="005732EC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11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81B1" w14:textId="68B726C3" w:rsidR="00BC21AB" w:rsidRPr="00F1688F" w:rsidRDefault="00F1688F">
    <w:pPr>
      <w:pStyle w:val="aa"/>
      <w:jc w:val="center"/>
      <w:rPr>
        <w:rFonts w:ascii="Times New Roman" w:hAnsi="Times New Roman"/>
        <w:sz w:val="28"/>
        <w:szCs w:val="28"/>
        <w:lang w:val="en-US"/>
      </w:rPr>
    </w:pPr>
    <w:r w:rsidRPr="00F1688F">
      <w:rPr>
        <w:rFonts w:ascii="Times New Roman" w:hAnsi="Times New Roman"/>
        <w:sz w:val="28"/>
        <w:szCs w:val="28"/>
        <w:lang w:val="en-US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1AB"/>
    <w:rsid w:val="00001FE6"/>
    <w:rsid w:val="000125EA"/>
    <w:rsid w:val="00036F52"/>
    <w:rsid w:val="00075441"/>
    <w:rsid w:val="00087CFF"/>
    <w:rsid w:val="00091136"/>
    <w:rsid w:val="00095FAC"/>
    <w:rsid w:val="000E71D2"/>
    <w:rsid w:val="00106627"/>
    <w:rsid w:val="00134C68"/>
    <w:rsid w:val="001C4CD8"/>
    <w:rsid w:val="001C60DE"/>
    <w:rsid w:val="001E2B51"/>
    <w:rsid w:val="002338E6"/>
    <w:rsid w:val="002506FB"/>
    <w:rsid w:val="00271135"/>
    <w:rsid w:val="003325BC"/>
    <w:rsid w:val="00354A2A"/>
    <w:rsid w:val="00360B51"/>
    <w:rsid w:val="0036422B"/>
    <w:rsid w:val="00364EF1"/>
    <w:rsid w:val="003B64E3"/>
    <w:rsid w:val="004005A5"/>
    <w:rsid w:val="00434C66"/>
    <w:rsid w:val="00441E09"/>
    <w:rsid w:val="00443F40"/>
    <w:rsid w:val="004963BA"/>
    <w:rsid w:val="004978D4"/>
    <w:rsid w:val="00555E25"/>
    <w:rsid w:val="005732EC"/>
    <w:rsid w:val="005A43EE"/>
    <w:rsid w:val="005B0CF7"/>
    <w:rsid w:val="005C0B65"/>
    <w:rsid w:val="005E4C88"/>
    <w:rsid w:val="0067312A"/>
    <w:rsid w:val="006956AE"/>
    <w:rsid w:val="006B0A7F"/>
    <w:rsid w:val="006B2B51"/>
    <w:rsid w:val="006B483D"/>
    <w:rsid w:val="006C3B75"/>
    <w:rsid w:val="006C6DF1"/>
    <w:rsid w:val="00711BEF"/>
    <w:rsid w:val="00727591"/>
    <w:rsid w:val="0079410D"/>
    <w:rsid w:val="00795DF8"/>
    <w:rsid w:val="007D443F"/>
    <w:rsid w:val="007D656F"/>
    <w:rsid w:val="00827EA5"/>
    <w:rsid w:val="008328CF"/>
    <w:rsid w:val="00867B0C"/>
    <w:rsid w:val="008978A1"/>
    <w:rsid w:val="00927356"/>
    <w:rsid w:val="00945922"/>
    <w:rsid w:val="00956D4B"/>
    <w:rsid w:val="00982690"/>
    <w:rsid w:val="00997281"/>
    <w:rsid w:val="009B3FD8"/>
    <w:rsid w:val="009C5063"/>
    <w:rsid w:val="00AA5D2F"/>
    <w:rsid w:val="00AB5F36"/>
    <w:rsid w:val="00B27C04"/>
    <w:rsid w:val="00B346E1"/>
    <w:rsid w:val="00B84BFE"/>
    <w:rsid w:val="00BC21AB"/>
    <w:rsid w:val="00BC4F02"/>
    <w:rsid w:val="00BD3451"/>
    <w:rsid w:val="00C410EC"/>
    <w:rsid w:val="00C83A80"/>
    <w:rsid w:val="00C85AA1"/>
    <w:rsid w:val="00CA09EF"/>
    <w:rsid w:val="00D142DB"/>
    <w:rsid w:val="00D14444"/>
    <w:rsid w:val="00D3572C"/>
    <w:rsid w:val="00D5008C"/>
    <w:rsid w:val="00E27E1C"/>
    <w:rsid w:val="00E60975"/>
    <w:rsid w:val="00E80B01"/>
    <w:rsid w:val="00F1571E"/>
    <w:rsid w:val="00F1688F"/>
    <w:rsid w:val="00F320D7"/>
    <w:rsid w:val="00F422D3"/>
    <w:rsid w:val="00F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9C04"/>
  <w15:docId w15:val="{9E1AE5C9-515F-4EBF-8A3A-245C8CBC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pPr>
      <w:widowControl w:val="0"/>
      <w:shd w:val="clear" w:color="auto" w:fill="FFFFFF"/>
      <w:spacing w:before="89" w:after="0" w:line="240" w:lineRule="auto"/>
      <w:ind w:left="405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5">
    <w:name w:val="Выделенная цитата Знак"/>
    <w:link w:val="a6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7">
    <w:name w:val="Название объекта Знак"/>
    <w:link w:val="a8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9">
    <w:name w:val="Верхний колонтитул Знак"/>
    <w:basedOn w:val="a0"/>
    <w:link w:val="aa"/>
    <w:qFormat/>
    <w:rPr>
      <w:rFonts w:cs="Times New Roman"/>
    </w:rPr>
  </w:style>
  <w:style w:type="character" w:customStyle="1" w:styleId="ab">
    <w:name w:val="Нижний колонтитул Знак"/>
    <w:basedOn w:val="a0"/>
    <w:link w:val="ac"/>
    <w:qFormat/>
    <w:rPr>
      <w:rFonts w:cs="Times New Roman"/>
    </w:rPr>
  </w:style>
  <w:style w:type="character" w:customStyle="1" w:styleId="ad">
    <w:name w:val="Текст сноски Знак"/>
    <w:basedOn w:val="a0"/>
    <w:link w:val="ae"/>
    <w:qFormat/>
    <w:rPr>
      <w:rFonts w:cs="Times New Roman"/>
      <w:sz w:val="20"/>
      <w:szCs w:val="20"/>
    </w:rPr>
  </w:style>
  <w:style w:type="character" w:customStyle="1" w:styleId="af">
    <w:name w:val="Символ сноски"/>
    <w:basedOn w:val="a0"/>
    <w:qFormat/>
    <w:rPr>
      <w:rFonts w:cs="Times New Roman"/>
      <w:vertAlign w:val="superscript"/>
    </w:rPr>
  </w:style>
  <w:style w:type="character" w:styleId="af0">
    <w:name w:val="footnote reference"/>
    <w:rPr>
      <w:rFonts w:cs="Times New Roman"/>
      <w:vertAlign w:val="superscript"/>
    </w:rPr>
  </w:style>
  <w:style w:type="character" w:customStyle="1" w:styleId="af1">
    <w:name w:val="Текст выноски Знак"/>
    <w:basedOn w:val="a0"/>
    <w:link w:val="af2"/>
    <w:qFormat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qFormat/>
    <w:rPr>
      <w:rFonts w:cs="Times New Roman"/>
      <w:sz w:val="16"/>
      <w:szCs w:val="16"/>
    </w:rPr>
  </w:style>
  <w:style w:type="character" w:customStyle="1" w:styleId="af4">
    <w:name w:val="Текст примечания Знак"/>
    <w:basedOn w:val="a0"/>
    <w:link w:val="af5"/>
    <w:qFormat/>
    <w:rPr>
      <w:rFonts w:cs="Times New Roman"/>
      <w:sz w:val="20"/>
      <w:szCs w:val="20"/>
    </w:rPr>
  </w:style>
  <w:style w:type="character" w:styleId="af6">
    <w:name w:val="Hyperlink"/>
    <w:basedOn w:val="a0"/>
    <w:rPr>
      <w:rFonts w:cs="Times New Roman"/>
      <w:color w:val="0000FF"/>
      <w:u w:val="single"/>
    </w:rPr>
  </w:style>
  <w:style w:type="character" w:customStyle="1" w:styleId="af7">
    <w:name w:val="Тема примечания Знак"/>
    <w:basedOn w:val="af4"/>
    <w:link w:val="af8"/>
    <w:qFormat/>
    <w:rPr>
      <w:rFonts w:cs="Times New Roman"/>
      <w:b/>
      <w:bCs/>
      <w:sz w:val="20"/>
      <w:szCs w:val="20"/>
    </w:rPr>
  </w:style>
  <w:style w:type="character" w:styleId="af9">
    <w:name w:val="page number"/>
    <w:basedOn w:val="a0"/>
    <w:rPr>
      <w:rFonts w:cs="Times New Roman"/>
    </w:rPr>
  </w:style>
  <w:style w:type="character" w:customStyle="1" w:styleId="FontStyle26">
    <w:name w:val="Font Style26"/>
    <w:qFormat/>
    <w:rPr>
      <w:rFonts w:ascii="Times New Roman" w:hAnsi="Times New Roman"/>
      <w:sz w:val="26"/>
    </w:rPr>
  </w:style>
  <w:style w:type="character" w:customStyle="1" w:styleId="afa">
    <w:name w:val="Подзаголовок Знак"/>
    <w:basedOn w:val="a0"/>
    <w:link w:val="afb"/>
    <w:qFormat/>
    <w:rPr>
      <w:rFonts w:cs="Times New Roman"/>
      <w:color w:val="5A5A5A"/>
      <w:spacing w:val="15"/>
      <w:lang w:eastAsia="en-US"/>
    </w:rPr>
  </w:style>
  <w:style w:type="character" w:customStyle="1" w:styleId="afc">
    <w:name w:val="Основной текст Знак"/>
    <w:basedOn w:val="a0"/>
    <w:link w:val="afd"/>
    <w:qFormat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e">
    <w:name w:val="Текст концевой сноски Знак"/>
    <w:basedOn w:val="a0"/>
    <w:link w:val="aff"/>
    <w:qFormat/>
    <w:rPr>
      <w:rFonts w:ascii="Times New Roman" w:hAnsi="Times New Roman" w:cs="Times New Roman"/>
      <w:sz w:val="20"/>
      <w:szCs w:val="20"/>
    </w:rPr>
  </w:style>
  <w:style w:type="character" w:customStyle="1" w:styleId="aff0">
    <w:name w:val="Символ концевой сноски"/>
    <w:basedOn w:val="a0"/>
    <w:qFormat/>
    <w:rPr>
      <w:rFonts w:cs="Times New Roman"/>
      <w:vertAlign w:val="superscript"/>
    </w:rPr>
  </w:style>
  <w:style w:type="character" w:styleId="aff1">
    <w:name w:val="endnote reference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b/>
      <w:bCs/>
      <w:sz w:val="28"/>
      <w:szCs w:val="28"/>
      <w:shd w:val="clear" w:color="auto" w:fill="FFFFFF"/>
      <w:lang w:eastAsia="en-US"/>
    </w:rPr>
  </w:style>
  <w:style w:type="paragraph" w:styleId="a4">
    <w:name w:val="Title"/>
    <w:basedOn w:val="a"/>
    <w:next w:val="afd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d">
    <w:name w:val="Body Text"/>
    <w:basedOn w:val="a"/>
    <w:link w:val="afc"/>
    <w:pPr>
      <w:widowControl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paragraph" w:styleId="aff2">
    <w:name w:val="List"/>
    <w:basedOn w:val="afd"/>
    <w:rPr>
      <w:rFonts w:cs="Noto Sans"/>
    </w:rPr>
  </w:style>
  <w:style w:type="paragraph" w:styleId="a8">
    <w:name w:val="caption"/>
    <w:basedOn w:val="a"/>
    <w:next w:val="a"/>
    <w:link w:val="a7"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3">
    <w:name w:val="index heading"/>
    <w:basedOn w:val="a4"/>
  </w:style>
  <w:style w:type="paragraph" w:styleId="aff4">
    <w:name w:val="No Spacing"/>
    <w:qFormat/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1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f5">
    <w:name w:val="TOC Heading"/>
    <w:qFormat/>
    <w:pPr>
      <w:spacing w:after="160" w:line="259" w:lineRule="auto"/>
    </w:pPr>
  </w:style>
  <w:style w:type="paragraph" w:styleId="aff6">
    <w:name w:val="table of figures"/>
    <w:basedOn w:val="a"/>
    <w:next w:val="a"/>
    <w:pPr>
      <w:spacing w:after="0"/>
    </w:p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d"/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cs="Calibri"/>
      <w:szCs w:val="20"/>
    </w:rPr>
  </w:style>
  <w:style w:type="paragraph" w:styleId="aff7">
    <w:name w:val="List Paragraph"/>
    <w:basedOn w:val="a"/>
    <w:qFormat/>
    <w:pPr>
      <w:spacing w:after="200" w:line="276" w:lineRule="auto"/>
      <w:ind w:left="720"/>
      <w:contextualSpacing/>
    </w:pPr>
    <w:rPr>
      <w:lang w:eastAsia="en-US"/>
    </w:rPr>
  </w:style>
  <w:style w:type="paragraph" w:styleId="af2">
    <w:name w:val="Balloon Text"/>
    <w:basedOn w:val="a"/>
    <w:link w:val="af1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annotation text"/>
    <w:basedOn w:val="a"/>
    <w:link w:val="af4"/>
    <w:rPr>
      <w:sz w:val="20"/>
      <w:szCs w:val="20"/>
    </w:rPr>
  </w:style>
  <w:style w:type="paragraph" w:styleId="af8">
    <w:name w:val="annotation subject"/>
    <w:basedOn w:val="af5"/>
    <w:next w:val="af5"/>
    <w:link w:val="af7"/>
    <w:qFormat/>
    <w:rPr>
      <w:b/>
      <w:bCs/>
    </w:rPr>
  </w:style>
  <w:style w:type="paragraph" w:customStyle="1" w:styleId="ConsPlusTitle">
    <w:name w:val="ConsPlusTitle"/>
    <w:qFormat/>
    <w:pPr>
      <w:widowControl w:val="0"/>
    </w:pPr>
    <w:rPr>
      <w:rFonts w:cs="Calibri"/>
      <w:b/>
      <w:szCs w:val="20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a"/>
    <w:uiPriority w:val="11"/>
    <w:qFormat/>
    <w:rPr>
      <w:color w:val="5A5A5A"/>
      <w:spacing w:val="15"/>
      <w:lang w:eastAsia="en-US"/>
    </w:rPr>
  </w:style>
  <w:style w:type="paragraph" w:styleId="aff">
    <w:name w:val="endnote text"/>
    <w:basedOn w:val="a"/>
    <w:link w:val="afe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paragraph" w:styleId="aff8">
    <w:name w:val="Normal (Web)"/>
    <w:basedOn w:val="a"/>
    <w:qFormat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9">
    <w:name w:val="Revision"/>
    <w:qFormat/>
    <w:rPr>
      <w:rFonts w:ascii="Times New Roman" w:hAnsi="Times New Roman"/>
      <w:sz w:val="28"/>
      <w:szCs w:val="20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user">
    <w:name w:val="Содержимое таблицы (user)"/>
    <w:basedOn w:val="a"/>
    <w:qFormat/>
    <w:pPr>
      <w:spacing w:after="0" w:line="240" w:lineRule="auto"/>
    </w:pPr>
    <w:rPr>
      <w:rFonts w:ascii="Liberation Serif" w:eastAsia="Times New Roman" w:hAnsi="Liberation Serif"/>
      <w:color w:val="000000"/>
      <w:sz w:val="24"/>
      <w:szCs w:val="20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a">
    <w:name w:val="Содержимое врезки"/>
    <w:basedOn w:val="a"/>
    <w:qFormat/>
  </w:style>
  <w:style w:type="paragraph" w:customStyle="1" w:styleId="affb">
    <w:name w:val="Верхний колонтитул слева"/>
    <w:basedOn w:val="aa"/>
    <w:qFormat/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numbering" w:customStyle="1" w:styleId="affd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М. Багаев</dc:creator>
  <cp:lastModifiedBy>Анна И. Слободина</cp:lastModifiedBy>
  <cp:revision>9</cp:revision>
  <cp:lastPrinted>2025-11-19T06:18:00Z</cp:lastPrinted>
  <dcterms:created xsi:type="dcterms:W3CDTF">2025-12-12T13:52:00Z</dcterms:created>
  <dcterms:modified xsi:type="dcterms:W3CDTF">2025-12-23T12:57:00Z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2025-07-15T06:00:00Z</dcterms:created>
  <dc:creator>Людмила</dc:creator>
  <dc:description/>
  <dc:language>ru-RU</dc:language>
  <cp:lastModifiedBy/>
  <cp:lastPrinted>2025-08-06T07:34:00Z</cp:lastPrinted>
  <dcterms:modified xsi:type="dcterms:W3CDTF">2025-08-11T16:16:04Z</dcterms:modified>
  <cp:revision>27</cp:revision>
  <dc:subject/>
  <dc:title/>
</cp:coreProperties>
</file>